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5F6D" w14:textId="71E15EA1" w:rsidR="007B3EAE" w:rsidRPr="006C67C1" w:rsidRDefault="2447CBB1" w:rsidP="4342C540">
      <w:pPr>
        <w:spacing w:before="240" w:line="240" w:lineRule="auto"/>
        <w:jc w:val="center"/>
        <w:rPr>
          <w:rFonts w:eastAsia="Arial" w:cs="Arial"/>
          <w:sz w:val="36"/>
          <w:szCs w:val="36"/>
        </w:rPr>
      </w:pPr>
      <w:r w:rsidRPr="006C67C1">
        <w:rPr>
          <w:rFonts w:eastAsia="Arial" w:cs="Arial"/>
          <w:b/>
          <w:bCs/>
          <w:sz w:val="36"/>
          <w:szCs w:val="36"/>
          <w:lang w:val="en-AU"/>
        </w:rPr>
        <w:t xml:space="preserve">CASM </w:t>
      </w:r>
      <w:r w:rsidR="00754F1B" w:rsidRPr="006C67C1">
        <w:rPr>
          <w:rFonts w:eastAsia="Arial" w:cs="Arial"/>
          <w:b/>
          <w:bCs/>
          <w:sz w:val="36"/>
          <w:szCs w:val="36"/>
          <w:lang w:val="en-AU"/>
        </w:rPr>
        <w:t xml:space="preserve">TINY TREASURES CHRISTMAS </w:t>
      </w:r>
      <w:r w:rsidR="007A4E27">
        <w:rPr>
          <w:rFonts w:eastAsia="Arial" w:cs="Arial"/>
          <w:b/>
          <w:bCs/>
          <w:sz w:val="36"/>
          <w:szCs w:val="36"/>
          <w:lang w:val="en-AU"/>
        </w:rPr>
        <w:t>ARTIST</w:t>
      </w:r>
      <w:r w:rsidR="00754F1B" w:rsidRPr="006C67C1">
        <w:rPr>
          <w:rFonts w:eastAsia="Arial" w:cs="Arial"/>
          <w:b/>
          <w:bCs/>
          <w:sz w:val="36"/>
          <w:szCs w:val="36"/>
          <w:lang w:val="en-AU"/>
        </w:rPr>
        <w:t>S’ SALE</w:t>
      </w:r>
      <w:r w:rsidRPr="006C67C1">
        <w:rPr>
          <w:rFonts w:eastAsia="Arial" w:cs="Arial"/>
          <w:b/>
          <w:bCs/>
          <w:sz w:val="36"/>
          <w:szCs w:val="36"/>
          <w:lang w:val="en-AU"/>
        </w:rPr>
        <w:t xml:space="preserve"> </w:t>
      </w:r>
    </w:p>
    <w:p w14:paraId="456A49E8" w14:textId="0C046068" w:rsidR="007B3EAE" w:rsidRPr="006C67C1" w:rsidRDefault="2447CBB1" w:rsidP="4342C540">
      <w:pPr>
        <w:spacing w:before="240" w:after="240" w:line="240" w:lineRule="auto"/>
        <w:jc w:val="center"/>
        <w:rPr>
          <w:rFonts w:eastAsia="Arial" w:cs="Arial"/>
          <w:sz w:val="36"/>
          <w:szCs w:val="36"/>
        </w:rPr>
      </w:pPr>
      <w:r w:rsidRPr="006C67C1">
        <w:rPr>
          <w:rFonts w:eastAsia="Arial" w:cs="Arial"/>
          <w:b/>
          <w:bCs/>
          <w:sz w:val="36"/>
          <w:szCs w:val="36"/>
          <w:lang w:val="en-AU"/>
        </w:rPr>
        <w:t>Terms and Conditions</w:t>
      </w:r>
    </w:p>
    <w:p w14:paraId="07800D6A" w14:textId="5C3A42A5" w:rsidR="00F935EF" w:rsidRDefault="2447CBB1" w:rsidP="4342C540">
      <w:pPr>
        <w:spacing w:after="240" w:line="240" w:lineRule="auto"/>
        <w:rPr>
          <w:rStyle w:val="normaltextrun"/>
          <w:rFonts w:eastAsia="Arial" w:cs="Arial"/>
          <w:color w:val="000000" w:themeColor="text1"/>
          <w:lang w:val="en-AU"/>
        </w:rPr>
      </w:pPr>
      <w:r w:rsidRPr="4342C540">
        <w:rPr>
          <w:rStyle w:val="normaltextrun"/>
          <w:rFonts w:eastAsia="Arial" w:cs="Arial"/>
          <w:color w:val="000000" w:themeColor="text1"/>
          <w:lang w:val="en-AU"/>
        </w:rPr>
        <w:t>Thank you for your interest in applying for the Contemporary Arts Spaces</w:t>
      </w:r>
      <w:r w:rsidR="005C13A5">
        <w:rPr>
          <w:rStyle w:val="normaltextrun"/>
          <w:rFonts w:eastAsia="Arial" w:cs="Arial"/>
          <w:color w:val="000000" w:themeColor="text1"/>
          <w:lang w:val="en-AU"/>
        </w:rPr>
        <w:t xml:space="preserve"> Mandurah</w:t>
      </w:r>
      <w:r w:rsidRPr="4342C540">
        <w:rPr>
          <w:rStyle w:val="normaltextrun"/>
          <w:rFonts w:eastAsia="Arial" w:cs="Arial"/>
          <w:color w:val="000000" w:themeColor="text1"/>
          <w:lang w:val="en-AU"/>
        </w:rPr>
        <w:t xml:space="preserve"> (CASM) </w:t>
      </w:r>
      <w:r w:rsidR="00754F1B">
        <w:rPr>
          <w:rStyle w:val="normaltextrun"/>
          <w:rFonts w:eastAsia="Arial" w:cs="Arial"/>
          <w:color w:val="000000" w:themeColor="text1"/>
          <w:lang w:val="en-AU"/>
        </w:rPr>
        <w:t xml:space="preserve">Tiny Treasures Christmas </w:t>
      </w:r>
      <w:r w:rsidR="007A4E27">
        <w:rPr>
          <w:rStyle w:val="normaltextrun"/>
          <w:rFonts w:eastAsia="Arial" w:cs="Arial"/>
          <w:color w:val="000000" w:themeColor="text1"/>
          <w:lang w:val="en-AU"/>
        </w:rPr>
        <w:t>Artist</w:t>
      </w:r>
      <w:r w:rsidR="00754F1B">
        <w:rPr>
          <w:rStyle w:val="normaltextrun"/>
          <w:rFonts w:eastAsia="Arial" w:cs="Arial"/>
          <w:color w:val="000000" w:themeColor="text1"/>
          <w:lang w:val="en-AU"/>
        </w:rPr>
        <w:t>s’ Sale</w:t>
      </w:r>
      <w:r w:rsidR="00905A2A">
        <w:rPr>
          <w:rStyle w:val="normaltextrun"/>
          <w:rFonts w:eastAsia="Arial" w:cs="Arial"/>
          <w:color w:val="000000" w:themeColor="text1"/>
          <w:lang w:val="en-AU"/>
        </w:rPr>
        <w:t xml:space="preserve"> </w:t>
      </w:r>
      <w:r w:rsidR="00655E36">
        <w:rPr>
          <w:rStyle w:val="normaltextrun"/>
          <w:rFonts w:eastAsia="Arial" w:cs="Arial"/>
          <w:color w:val="000000" w:themeColor="text1"/>
          <w:lang w:val="en-AU"/>
        </w:rPr>
        <w:t>(Tiny Treasures).</w:t>
      </w:r>
      <w:r w:rsidR="00F935EF">
        <w:rPr>
          <w:rStyle w:val="normaltextrun"/>
          <w:rFonts w:eastAsia="Arial" w:cs="Arial"/>
          <w:color w:val="000000" w:themeColor="text1"/>
          <w:lang w:val="en-AU"/>
        </w:rPr>
        <w:t xml:space="preserve">  </w:t>
      </w:r>
      <w:r w:rsidRPr="4342C540">
        <w:rPr>
          <w:rStyle w:val="normaltextrun"/>
          <w:rFonts w:eastAsia="Arial" w:cs="Arial"/>
          <w:color w:val="000000" w:themeColor="text1"/>
          <w:lang w:val="en-AU"/>
        </w:rPr>
        <w:t xml:space="preserve">CASM </w:t>
      </w:r>
      <w:r w:rsidR="00C66D5E">
        <w:rPr>
          <w:rStyle w:val="normaltextrun"/>
          <w:rFonts w:eastAsia="Arial" w:cs="Arial"/>
          <w:color w:val="000000" w:themeColor="text1"/>
          <w:lang w:val="en-AU"/>
        </w:rPr>
        <w:t>welcomes</w:t>
      </w:r>
      <w:r w:rsidRPr="4342C540">
        <w:rPr>
          <w:rStyle w:val="normaltextrun"/>
          <w:rFonts w:eastAsia="Arial" w:cs="Arial"/>
          <w:color w:val="000000" w:themeColor="text1"/>
          <w:lang w:val="en-AU"/>
        </w:rPr>
        <w:t xml:space="preserve"> applications </w:t>
      </w:r>
      <w:r w:rsidR="00A420A9">
        <w:rPr>
          <w:rStyle w:val="normaltextrun"/>
          <w:rFonts w:eastAsia="Arial" w:cs="Arial"/>
          <w:color w:val="000000" w:themeColor="text1"/>
          <w:lang w:val="en-AU"/>
        </w:rPr>
        <w:t xml:space="preserve">from </w:t>
      </w:r>
      <w:r w:rsidR="007A4E27">
        <w:rPr>
          <w:rStyle w:val="normaltextrun"/>
          <w:rFonts w:eastAsia="Arial" w:cs="Arial"/>
          <w:color w:val="000000" w:themeColor="text1"/>
          <w:lang w:val="en-AU"/>
        </w:rPr>
        <w:t>Artist</w:t>
      </w:r>
      <w:r w:rsidR="00A420A9">
        <w:rPr>
          <w:rStyle w:val="normaltextrun"/>
          <w:rFonts w:eastAsia="Arial" w:cs="Arial"/>
          <w:color w:val="000000" w:themeColor="text1"/>
          <w:lang w:val="en-AU"/>
        </w:rPr>
        <w:t>s living, working or studying within the Peel</w:t>
      </w:r>
      <w:r w:rsidR="008844B5">
        <w:rPr>
          <w:rStyle w:val="normaltextrun"/>
          <w:rFonts w:eastAsia="Arial" w:cs="Arial"/>
          <w:color w:val="000000" w:themeColor="text1"/>
          <w:lang w:val="en-AU"/>
        </w:rPr>
        <w:t xml:space="preserve"> </w:t>
      </w:r>
      <w:r w:rsidR="00350C0B">
        <w:rPr>
          <w:rStyle w:val="normaltextrun"/>
          <w:rFonts w:eastAsia="Arial" w:cs="Arial"/>
          <w:color w:val="000000" w:themeColor="text1"/>
          <w:lang w:val="en-AU"/>
        </w:rPr>
        <w:t>and surrounding areas.</w:t>
      </w:r>
      <w:r w:rsidRPr="4342C540">
        <w:rPr>
          <w:rStyle w:val="normaltextrun"/>
          <w:rFonts w:eastAsia="Arial" w:cs="Arial"/>
          <w:color w:val="000000" w:themeColor="text1"/>
          <w:lang w:val="en-AU"/>
        </w:rPr>
        <w:t> </w:t>
      </w:r>
    </w:p>
    <w:p w14:paraId="5E85F6D2" w14:textId="7208F55A" w:rsidR="003A02DD" w:rsidRDefault="00F935EF" w:rsidP="00F935EF">
      <w:pPr>
        <w:spacing w:after="240" w:line="240" w:lineRule="auto"/>
        <w:rPr>
          <w:rFonts w:eastAsia="Arial" w:cs="Arial"/>
          <w:color w:val="000000" w:themeColor="text1"/>
          <w:lang w:val="en-AU"/>
        </w:rPr>
      </w:pPr>
      <w:r w:rsidRPr="00F935EF">
        <w:rPr>
          <w:rFonts w:eastAsia="Arial" w:cs="Arial"/>
          <w:color w:val="000000" w:themeColor="text1"/>
          <w:lang w:val="en-AU"/>
        </w:rPr>
        <w:t xml:space="preserve">By </w:t>
      </w:r>
      <w:proofErr w:type="gramStart"/>
      <w:r w:rsidRPr="00F935EF">
        <w:rPr>
          <w:rFonts w:eastAsia="Arial" w:cs="Arial"/>
          <w:color w:val="000000" w:themeColor="text1"/>
          <w:lang w:val="en-AU"/>
        </w:rPr>
        <w:t>submitting an application</w:t>
      </w:r>
      <w:proofErr w:type="gramEnd"/>
      <w:r w:rsidRPr="00F935EF">
        <w:rPr>
          <w:rFonts w:eastAsia="Arial" w:cs="Arial"/>
          <w:color w:val="000000" w:themeColor="text1"/>
          <w:lang w:val="en-AU"/>
        </w:rPr>
        <w:t xml:space="preserve"> for the Tiny Treasures Christmas </w:t>
      </w:r>
      <w:r w:rsidR="007A4E27">
        <w:rPr>
          <w:rFonts w:eastAsia="Arial" w:cs="Arial"/>
          <w:color w:val="000000" w:themeColor="text1"/>
          <w:lang w:val="en-AU"/>
        </w:rPr>
        <w:t>Artist</w:t>
      </w:r>
      <w:r w:rsidRPr="00F935EF">
        <w:rPr>
          <w:rFonts w:eastAsia="Arial" w:cs="Arial"/>
          <w:color w:val="000000" w:themeColor="text1"/>
          <w:lang w:val="en-AU"/>
        </w:rPr>
        <w:t xml:space="preserve">s’ Sale, the </w:t>
      </w:r>
      <w:r w:rsidR="007A4E27">
        <w:rPr>
          <w:rFonts w:eastAsia="Arial" w:cs="Arial"/>
          <w:color w:val="000000" w:themeColor="text1"/>
          <w:lang w:val="en-AU"/>
        </w:rPr>
        <w:t>Artist</w:t>
      </w:r>
      <w:r w:rsidRPr="00F935EF">
        <w:rPr>
          <w:rFonts w:eastAsia="Arial" w:cs="Arial"/>
          <w:color w:val="000000" w:themeColor="text1"/>
          <w:lang w:val="en-AU"/>
        </w:rPr>
        <w:t xml:space="preserve"> is deemed to have read, understood, and accepted these Terms and Conditions of participation.</w:t>
      </w:r>
    </w:p>
    <w:p w14:paraId="2D94716D" w14:textId="7B6EA391" w:rsidR="00F935EF" w:rsidRDefault="00F935EF" w:rsidP="00F935EF">
      <w:pPr>
        <w:spacing w:after="240" w:line="240" w:lineRule="auto"/>
        <w:rPr>
          <w:rStyle w:val="normaltextrun"/>
          <w:rFonts w:eastAsia="Arial" w:cs="Arial"/>
          <w:color w:val="000000" w:themeColor="text1"/>
          <w:lang w:val="en-AU"/>
        </w:rPr>
      </w:pPr>
      <w:r w:rsidRPr="4342C540">
        <w:rPr>
          <w:rStyle w:val="normaltextrun"/>
          <w:rFonts w:eastAsia="Arial" w:cs="Arial"/>
          <w:color w:val="000000" w:themeColor="text1"/>
          <w:lang w:val="en-AU"/>
        </w:rPr>
        <w:t>You are welcome to contact the Gallery directly if you would like to discuss the Terms and Conditions</w:t>
      </w:r>
      <w:r>
        <w:rPr>
          <w:rStyle w:val="normaltextrun"/>
          <w:rFonts w:eastAsia="Arial" w:cs="Arial"/>
          <w:color w:val="000000" w:themeColor="text1"/>
          <w:lang w:val="en-AU"/>
        </w:rPr>
        <w:t xml:space="preserve"> or require support with completing the application process</w:t>
      </w:r>
      <w:r w:rsidRPr="4342C540">
        <w:rPr>
          <w:rStyle w:val="normaltextrun"/>
          <w:rFonts w:eastAsia="Arial" w:cs="Arial"/>
          <w:color w:val="000000" w:themeColor="text1"/>
          <w:lang w:val="en-AU"/>
        </w:rPr>
        <w:t>.</w:t>
      </w:r>
    </w:p>
    <w:p w14:paraId="4B94469D" w14:textId="17BD93C8" w:rsidR="00245275" w:rsidRDefault="00A412D4" w:rsidP="00196428">
      <w:pPr>
        <w:pStyle w:val="HWLESchBLvl1"/>
      </w:pPr>
      <w:r>
        <w:t>Application Process</w:t>
      </w:r>
    </w:p>
    <w:p w14:paraId="5CA68B28" w14:textId="296CBCD0" w:rsidR="001052FF" w:rsidRPr="008206DF" w:rsidRDefault="001052FF" w:rsidP="00410A92">
      <w:pPr>
        <w:pStyle w:val="HWLESchBLvl2nohead"/>
      </w:pPr>
      <w:r>
        <w:t>Eligibility</w:t>
      </w:r>
    </w:p>
    <w:p w14:paraId="7C3560BC" w14:textId="531CD281" w:rsidR="001052FF" w:rsidRDefault="001052FF" w:rsidP="003644F3">
      <w:pPr>
        <w:pStyle w:val="HWLELvl3"/>
      </w:pPr>
      <w:r w:rsidRPr="00E46D3A">
        <w:t xml:space="preserve">To be eligible, the </w:t>
      </w:r>
      <w:r w:rsidR="007A4E27">
        <w:t>Artist</w:t>
      </w:r>
      <w:r w:rsidRPr="00E46D3A">
        <w:t xml:space="preserve"> must</w:t>
      </w:r>
      <w:r w:rsidR="00DF6906">
        <w:t>:</w:t>
      </w:r>
    </w:p>
    <w:p w14:paraId="26CCF905" w14:textId="1029A1D7" w:rsidR="001052FF" w:rsidRDefault="00DF6906" w:rsidP="00410A92">
      <w:pPr>
        <w:pStyle w:val="HWLELvl4"/>
        <w:numPr>
          <w:ilvl w:val="0"/>
          <w:numId w:val="31"/>
        </w:numPr>
      </w:pPr>
      <w:r>
        <w:t>Be at least 18 years of age</w:t>
      </w:r>
      <w:r w:rsidR="001052FF">
        <w:t>; and</w:t>
      </w:r>
    </w:p>
    <w:p w14:paraId="2079FDE0" w14:textId="51293400" w:rsidR="001052FF" w:rsidRPr="00E46D3A" w:rsidRDefault="00DF6906" w:rsidP="00410A92">
      <w:pPr>
        <w:pStyle w:val="HWLELvl4"/>
        <w:numPr>
          <w:ilvl w:val="0"/>
          <w:numId w:val="31"/>
        </w:numPr>
      </w:pPr>
      <w:r>
        <w:t>Reside, work or undertake formal study within</w:t>
      </w:r>
      <w:r w:rsidR="001052FF">
        <w:t xml:space="preserve"> the Peel </w:t>
      </w:r>
      <w:r>
        <w:t>or</w:t>
      </w:r>
      <w:r w:rsidR="001052FF">
        <w:t xml:space="preserve"> </w:t>
      </w:r>
      <w:r w:rsidR="00196428">
        <w:t>surrounding</w:t>
      </w:r>
      <w:r w:rsidR="001052FF">
        <w:t xml:space="preserve"> regions.</w:t>
      </w:r>
    </w:p>
    <w:p w14:paraId="3FB2E6FE" w14:textId="4B68DE12" w:rsidR="00245275" w:rsidRDefault="005A3DF3" w:rsidP="00245275">
      <w:pPr>
        <w:pStyle w:val="HWLELvl3"/>
      </w:pPr>
      <w:r>
        <w:t xml:space="preserve">The City reserves the right to request reasonable evidence of eligibility, including proof of address, age, employment or enrolment. </w:t>
      </w:r>
    </w:p>
    <w:p w14:paraId="5346BEAC" w14:textId="43DF09B5" w:rsidR="00245275" w:rsidRDefault="00245275" w:rsidP="00FC5691">
      <w:pPr>
        <w:pStyle w:val="HWLELvl3"/>
        <w:ind w:left="360" w:hanging="360"/>
      </w:pPr>
      <w:r>
        <w:t>City employees, and City employees’ immediate family members, are not eligible to participate in the Event, to avoid any conflict of interest with the City.</w:t>
      </w:r>
    </w:p>
    <w:p w14:paraId="35E8BB2E" w14:textId="77777777" w:rsidR="00FC0FEA" w:rsidRPr="0092638D" w:rsidRDefault="00FC0FEA" w:rsidP="00410A92">
      <w:pPr>
        <w:pStyle w:val="HWLESchBLvl2nohead"/>
        <w:rPr>
          <w:rStyle w:val="normaltextrun"/>
          <w:rFonts w:eastAsia="Arial"/>
          <w:b w:val="0"/>
          <w:color w:val="auto"/>
          <w:sz w:val="22"/>
          <w:lang w:val="en-US"/>
        </w:rPr>
      </w:pPr>
      <w:r w:rsidRPr="0092638D">
        <w:rPr>
          <w:rStyle w:val="normaltextrun"/>
          <w:sz w:val="22"/>
        </w:rPr>
        <w:t xml:space="preserve">Selection </w:t>
      </w:r>
      <w:r w:rsidRPr="00FC0FEA">
        <w:rPr>
          <w:rStyle w:val="normaltextrun"/>
        </w:rPr>
        <w:t>Criteria</w:t>
      </w:r>
      <w:r w:rsidRPr="0092638D">
        <w:rPr>
          <w:rStyle w:val="normaltextrun"/>
          <w:sz w:val="22"/>
        </w:rPr>
        <w:t xml:space="preserve"> </w:t>
      </w:r>
    </w:p>
    <w:p w14:paraId="3C61A3E2" w14:textId="77777777" w:rsidR="00FC0FEA" w:rsidRDefault="00FC0FEA" w:rsidP="00FC0FEA">
      <w:pPr>
        <w:pStyle w:val="HWLELvl4"/>
        <w:rPr>
          <w:rStyle w:val="normaltextrun"/>
          <w:rFonts w:eastAsia="Arial" w:cs="Arial"/>
          <w:color w:val="000000" w:themeColor="text1"/>
        </w:rPr>
      </w:pPr>
      <w:r w:rsidRPr="4342C540">
        <w:rPr>
          <w:rStyle w:val="normaltextrun"/>
          <w:rFonts w:eastAsia="Arial" w:cs="Arial"/>
          <w:color w:val="000000" w:themeColor="text1"/>
        </w:rPr>
        <w:t>Please ensure that</w:t>
      </w:r>
      <w:r>
        <w:rPr>
          <w:rStyle w:val="normaltextrun"/>
          <w:rFonts w:eastAsia="Arial" w:cs="Arial"/>
          <w:color w:val="000000" w:themeColor="text1"/>
        </w:rPr>
        <w:t xml:space="preserve"> your</w:t>
      </w:r>
      <w:r w:rsidRPr="4342C540">
        <w:rPr>
          <w:rStyle w:val="normaltextrun"/>
          <w:rFonts w:eastAsia="Arial" w:cs="Arial"/>
          <w:color w:val="000000" w:themeColor="text1"/>
        </w:rPr>
        <w:t xml:space="preserve"> </w:t>
      </w:r>
      <w:r>
        <w:rPr>
          <w:rStyle w:val="normaltextrun"/>
          <w:rFonts w:eastAsia="Arial" w:cs="Arial"/>
          <w:color w:val="000000" w:themeColor="text1"/>
        </w:rPr>
        <w:t>artwork</w:t>
      </w:r>
      <w:r w:rsidRPr="4342C540">
        <w:rPr>
          <w:rStyle w:val="normaltextrun"/>
          <w:rFonts w:eastAsia="Arial" w:cs="Arial"/>
          <w:color w:val="000000" w:themeColor="text1"/>
        </w:rPr>
        <w:t xml:space="preserve"> </w:t>
      </w:r>
      <w:r>
        <w:rPr>
          <w:rStyle w:val="normaltextrun"/>
          <w:rFonts w:eastAsia="Arial" w:cs="Arial"/>
          <w:color w:val="000000" w:themeColor="text1"/>
        </w:rPr>
        <w:t>meets the requirements:</w:t>
      </w:r>
    </w:p>
    <w:p w14:paraId="08D8FC95" w14:textId="77777777" w:rsidR="00FC0FEA" w:rsidRDefault="00FC0FEA" w:rsidP="00FC0FEA">
      <w:pPr>
        <w:pStyle w:val="HWLELvl3"/>
      </w:pPr>
      <w:r>
        <w:t xml:space="preserve">All Artwork submitted and accepted for the Event must be available for sale.  </w:t>
      </w:r>
    </w:p>
    <w:p w14:paraId="075E8DB0" w14:textId="2FD97D03" w:rsidR="00FC0FEA" w:rsidRDefault="00FC0FEA" w:rsidP="00FC0FEA">
      <w:pPr>
        <w:pStyle w:val="HWLELvl3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Artwork is of high quality craftmanship and is suitably presented with no damage;</w:t>
      </w:r>
    </w:p>
    <w:p w14:paraId="516E5D32" w14:textId="77777777" w:rsidR="00FC0FEA" w:rsidRDefault="00FC0FEA" w:rsidP="00FC0FEA">
      <w:pPr>
        <w:pStyle w:val="HWLELvl3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Artwork are original works created by the Artist and must not be mass-produced;</w:t>
      </w:r>
    </w:p>
    <w:p w14:paraId="48C467F6" w14:textId="6B011810" w:rsidR="009E1B60" w:rsidRPr="000A6B3F" w:rsidRDefault="00FC0FEA" w:rsidP="009E1B60">
      <w:pPr>
        <w:pStyle w:val="HWLELvl3"/>
      </w:pPr>
      <w:r>
        <w:rPr>
          <w:rFonts w:eastAsia="Arial" w:cs="Arial"/>
          <w:color w:val="000000" w:themeColor="text1"/>
        </w:rPr>
        <w:t>Artwork is 2D or 3D, not exceeding 35 x 35 x 35cm inclusive of framing;</w:t>
      </w:r>
      <w:r w:rsidR="009E1B60">
        <w:rPr>
          <w:rFonts w:eastAsia="Arial" w:cs="Arial"/>
          <w:color w:val="000000" w:themeColor="text1"/>
        </w:rPr>
        <w:t xml:space="preserve"> </w:t>
      </w:r>
      <w:r w:rsidR="009E1B60" w:rsidRPr="000A6B3F">
        <w:t xml:space="preserve">2D works fitted with appropriate hanging devices, no less than 50mm from top of </w:t>
      </w:r>
      <w:r w:rsidR="009E1B60">
        <w:t>A</w:t>
      </w:r>
      <w:r w:rsidR="009E1B60" w:rsidRPr="000A6B3F">
        <w:t>rtwork.</w:t>
      </w:r>
    </w:p>
    <w:p w14:paraId="468B759C" w14:textId="77777777" w:rsidR="00FC0FEA" w:rsidRDefault="00FC0FEA" w:rsidP="00FC0FEA">
      <w:pPr>
        <w:pStyle w:val="HWLELvl3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Textile Artwork must be able to fold to 35 x 35cm; </w:t>
      </w:r>
    </w:p>
    <w:p w14:paraId="7B1BC9E3" w14:textId="015AFD7B" w:rsidR="00FC0FEA" w:rsidRDefault="00FC0FEA" w:rsidP="00FC0FEA">
      <w:pPr>
        <w:pStyle w:val="HWLELvl3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Artwork meets appropriate health and safety standards; and</w:t>
      </w:r>
    </w:p>
    <w:p w14:paraId="741D1641" w14:textId="529BD492" w:rsidR="00FC0FEA" w:rsidRDefault="00FC0FEA" w:rsidP="00FC0FEA">
      <w:pPr>
        <w:pStyle w:val="HWLELvl3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 xml:space="preserve">The nominated price </w:t>
      </w:r>
      <w:r w:rsidR="00410A92">
        <w:rPr>
          <w:rFonts w:eastAsia="Arial" w:cs="Arial"/>
          <w:color w:val="000000" w:themeColor="text1"/>
        </w:rPr>
        <w:t>for each</w:t>
      </w:r>
      <w:r>
        <w:rPr>
          <w:rFonts w:eastAsia="Arial" w:cs="Arial"/>
          <w:color w:val="000000" w:themeColor="text1"/>
        </w:rPr>
        <w:t xml:space="preserve"> individual item of Artwork for sale </w:t>
      </w:r>
      <w:r w:rsidR="00410A92">
        <w:rPr>
          <w:rFonts w:eastAsia="Arial" w:cs="Arial"/>
          <w:color w:val="000000" w:themeColor="text1"/>
        </w:rPr>
        <w:t>must</w:t>
      </w:r>
      <w:r>
        <w:rPr>
          <w:rFonts w:eastAsia="Arial" w:cs="Arial"/>
          <w:color w:val="000000" w:themeColor="text1"/>
        </w:rPr>
        <w:t xml:space="preserve"> not exceed $300 (</w:t>
      </w:r>
      <w:proofErr w:type="spellStart"/>
      <w:r>
        <w:rPr>
          <w:rFonts w:eastAsia="Arial" w:cs="Arial"/>
          <w:color w:val="000000" w:themeColor="text1"/>
        </w:rPr>
        <w:t>inc</w:t>
      </w:r>
      <w:proofErr w:type="spellEnd"/>
      <w:r>
        <w:rPr>
          <w:rFonts w:eastAsia="Arial" w:cs="Arial"/>
          <w:color w:val="000000" w:themeColor="text1"/>
        </w:rPr>
        <w:t xml:space="preserve"> GST).</w:t>
      </w:r>
    </w:p>
    <w:p w14:paraId="2E3D2CB2" w14:textId="255E8B98" w:rsidR="00404C87" w:rsidRDefault="00404C87" w:rsidP="00410A92">
      <w:pPr>
        <w:pStyle w:val="HWLESchBLvl2nohead"/>
      </w:pPr>
      <w:r>
        <w:t>Application</w:t>
      </w:r>
      <w:r w:rsidR="00A412D4">
        <w:t xml:space="preserve"> Form</w:t>
      </w:r>
    </w:p>
    <w:p w14:paraId="7BE86A73" w14:textId="77777777" w:rsidR="00404C87" w:rsidRDefault="00404C87" w:rsidP="00410A92">
      <w:pPr>
        <w:pStyle w:val="HWLELvl3"/>
        <w:numPr>
          <w:ilvl w:val="2"/>
          <w:numId w:val="30"/>
        </w:numPr>
      </w:pPr>
      <w:r>
        <w:t>All information on the application form must be true and correct.</w:t>
      </w:r>
    </w:p>
    <w:p w14:paraId="1CE46ECB" w14:textId="77777777" w:rsidR="00404C87" w:rsidRDefault="00404C87" w:rsidP="00410A92">
      <w:pPr>
        <w:pStyle w:val="HWLESchBLvl2nohead"/>
      </w:pPr>
      <w:r>
        <w:lastRenderedPageBreak/>
        <w:t>Assessment</w:t>
      </w:r>
    </w:p>
    <w:p w14:paraId="027B1E38" w14:textId="321AB6E5" w:rsidR="00404C87" w:rsidRDefault="00404C87" w:rsidP="003644F3">
      <w:pPr>
        <w:pStyle w:val="HWLELvl3"/>
        <w:rPr>
          <w:rStyle w:val="normaltextrun"/>
          <w:rFonts w:eastAsia="Arial" w:cs="Arial"/>
          <w:color w:val="000000" w:themeColor="text1"/>
        </w:rPr>
      </w:pPr>
      <w:r w:rsidRPr="4342C540">
        <w:rPr>
          <w:rStyle w:val="normaltextrun"/>
          <w:rFonts w:eastAsia="Arial" w:cs="Arial"/>
          <w:color w:val="000000" w:themeColor="text1"/>
        </w:rPr>
        <w:t xml:space="preserve">Applications </w:t>
      </w:r>
      <w:r>
        <w:rPr>
          <w:rStyle w:val="normaltextrun"/>
          <w:rFonts w:eastAsia="Arial" w:cs="Arial"/>
          <w:color w:val="000000" w:themeColor="text1"/>
        </w:rPr>
        <w:t>will be</w:t>
      </w:r>
      <w:r w:rsidRPr="4342C540">
        <w:rPr>
          <w:rStyle w:val="normaltextrun"/>
          <w:rFonts w:eastAsia="Arial" w:cs="Arial"/>
          <w:color w:val="000000" w:themeColor="text1"/>
        </w:rPr>
        <w:t xml:space="preserve"> assessed by a selection panel comprised of </w:t>
      </w:r>
      <w:r>
        <w:rPr>
          <w:rStyle w:val="normaltextrun"/>
          <w:rFonts w:eastAsia="Arial" w:cs="Arial"/>
          <w:color w:val="000000" w:themeColor="text1"/>
        </w:rPr>
        <w:t>CASM</w:t>
      </w:r>
      <w:r w:rsidRPr="4342C540">
        <w:rPr>
          <w:rStyle w:val="normaltextrun"/>
          <w:rFonts w:eastAsia="Arial" w:cs="Arial"/>
          <w:color w:val="000000" w:themeColor="text1"/>
        </w:rPr>
        <w:t xml:space="preserve"> staff</w:t>
      </w:r>
      <w:r>
        <w:rPr>
          <w:rStyle w:val="normaltextrun"/>
          <w:rFonts w:eastAsia="Arial" w:cs="Arial"/>
          <w:color w:val="000000" w:themeColor="text1"/>
        </w:rPr>
        <w:t xml:space="preserve">, </w:t>
      </w:r>
      <w:r w:rsidR="003644F3">
        <w:rPr>
          <w:rStyle w:val="normaltextrun"/>
          <w:rFonts w:eastAsia="Arial" w:cs="Arial"/>
          <w:color w:val="000000" w:themeColor="text1"/>
        </w:rPr>
        <w:t xml:space="preserve">a </w:t>
      </w:r>
      <w:r>
        <w:rPr>
          <w:rStyle w:val="normaltextrun"/>
          <w:rFonts w:eastAsia="Arial" w:cs="Arial"/>
          <w:color w:val="000000" w:themeColor="text1"/>
        </w:rPr>
        <w:t>curator</w:t>
      </w:r>
      <w:r w:rsidRPr="4342C540">
        <w:rPr>
          <w:rStyle w:val="normaltextrun"/>
          <w:rFonts w:eastAsia="Arial" w:cs="Arial"/>
          <w:color w:val="000000" w:themeColor="text1"/>
        </w:rPr>
        <w:t xml:space="preserve"> and independent arts professionals. </w:t>
      </w:r>
    </w:p>
    <w:p w14:paraId="779F2BFC" w14:textId="62D87AB4" w:rsidR="00710E74" w:rsidRDefault="00710E74" w:rsidP="0064267D">
      <w:pPr>
        <w:pStyle w:val="HWLELvl3"/>
        <w:rPr>
          <w:rStyle w:val="normaltextrun"/>
        </w:rPr>
      </w:pPr>
      <w:r w:rsidRPr="00710E74">
        <w:rPr>
          <w:rStyle w:val="normaltextrun"/>
          <w:rFonts w:eastAsia="Arial" w:cs="Arial"/>
          <w:color w:val="000000" w:themeColor="text1"/>
        </w:rPr>
        <w:t xml:space="preserve">All applications will be assessed at the City’s absolute discretion, having regard to </w:t>
      </w:r>
      <w:r w:rsidR="007A4E27">
        <w:rPr>
          <w:rStyle w:val="normaltextrun"/>
          <w:rFonts w:eastAsia="Arial" w:cs="Arial"/>
          <w:color w:val="000000" w:themeColor="text1"/>
        </w:rPr>
        <w:t>Artist</w:t>
      </w:r>
      <w:r w:rsidRPr="00710E74">
        <w:rPr>
          <w:rStyle w:val="normaltextrun"/>
          <w:rFonts w:eastAsia="Arial" w:cs="Arial"/>
          <w:color w:val="000000" w:themeColor="text1"/>
        </w:rPr>
        <w:t xml:space="preserve">ic merit, suitability for sale, and alignment with the Event objectives. </w:t>
      </w:r>
      <w:r w:rsidR="0024042B" w:rsidRPr="00410A92">
        <w:rPr>
          <w:rStyle w:val="normaltextrun"/>
        </w:rPr>
        <w:t xml:space="preserve">Preference will be made to </w:t>
      </w:r>
      <w:r w:rsidR="007A4E27">
        <w:rPr>
          <w:rStyle w:val="normaltextrun"/>
        </w:rPr>
        <w:t>Artist</w:t>
      </w:r>
      <w:r w:rsidR="0024042B" w:rsidRPr="00410A92">
        <w:rPr>
          <w:rStyle w:val="normaltextrun"/>
        </w:rPr>
        <w:t xml:space="preserve">s who live, work or study in Mandurah and the Peel region. </w:t>
      </w:r>
    </w:p>
    <w:p w14:paraId="3257D8B3" w14:textId="4FC0D5AD" w:rsidR="008737C5" w:rsidRPr="00410A92" w:rsidRDefault="008737C5" w:rsidP="0064267D">
      <w:pPr>
        <w:pStyle w:val="HWLELvl3"/>
        <w:rPr>
          <w:rStyle w:val="normaltextrun"/>
        </w:rPr>
      </w:pPr>
      <w:r>
        <w:rPr>
          <w:rStyle w:val="normaltextrun"/>
          <w:rFonts w:eastAsia="Arial" w:cs="Arial"/>
          <w:color w:val="000000" w:themeColor="text1"/>
        </w:rPr>
        <w:t xml:space="preserve">The City’s decision is </w:t>
      </w:r>
      <w:proofErr w:type="gramStart"/>
      <w:r>
        <w:rPr>
          <w:rStyle w:val="normaltextrun"/>
          <w:rFonts w:eastAsia="Arial" w:cs="Arial"/>
          <w:color w:val="000000" w:themeColor="text1"/>
        </w:rPr>
        <w:t>final</w:t>
      </w:r>
      <w:proofErr w:type="gramEnd"/>
      <w:r>
        <w:rPr>
          <w:rStyle w:val="normaltextrun"/>
          <w:rFonts w:eastAsia="Arial" w:cs="Arial"/>
          <w:color w:val="000000" w:themeColor="text1"/>
        </w:rPr>
        <w:t xml:space="preserve"> and no correspondence will be entered into regarding the outcome.</w:t>
      </w:r>
      <w:r>
        <w:rPr>
          <w:rStyle w:val="normaltextrun"/>
        </w:rPr>
        <w:t xml:space="preserve"> </w:t>
      </w:r>
    </w:p>
    <w:p w14:paraId="1B9BAE49" w14:textId="384117C8" w:rsidR="00D036D0" w:rsidRPr="008737C5" w:rsidRDefault="00710E74" w:rsidP="00410A92">
      <w:pPr>
        <w:pStyle w:val="HWLELvl3"/>
      </w:pPr>
      <w:r w:rsidRPr="00410A92">
        <w:rPr>
          <w:rStyle w:val="normaltextrun"/>
        </w:rPr>
        <w:t xml:space="preserve">The City will endeavour to communicate </w:t>
      </w:r>
      <w:r w:rsidR="00D036D0" w:rsidRPr="008737C5">
        <w:t>in a timely manner to</w:t>
      </w:r>
      <w:r w:rsidRPr="008737C5">
        <w:t xml:space="preserve"> </w:t>
      </w:r>
      <w:r w:rsidR="007A4E27">
        <w:t>Artist</w:t>
      </w:r>
      <w:r w:rsidRPr="008737C5">
        <w:t>s to advise if their Artwork was successful for display at the Event.</w:t>
      </w:r>
    </w:p>
    <w:p w14:paraId="3E79F352" w14:textId="35F33E31" w:rsidR="00D036D0" w:rsidRDefault="00710E74" w:rsidP="00410A92">
      <w:pPr>
        <w:pStyle w:val="HWLELvl3"/>
      </w:pPr>
      <w:r>
        <w:t>The City will p</w:t>
      </w:r>
      <w:r w:rsidR="00D036D0">
        <w:t xml:space="preserve">rovide important </w:t>
      </w:r>
      <w:r>
        <w:t xml:space="preserve">timeline </w:t>
      </w:r>
      <w:r w:rsidR="00D036D0">
        <w:t>dates and</w:t>
      </w:r>
      <w:r>
        <w:t xml:space="preserve"> Event</w:t>
      </w:r>
      <w:r w:rsidR="00D036D0">
        <w:t xml:space="preserve"> information to successful </w:t>
      </w:r>
      <w:r w:rsidR="007A4E27">
        <w:t>Artist</w:t>
      </w:r>
      <w:r>
        <w:t>s.</w:t>
      </w:r>
    </w:p>
    <w:p w14:paraId="5051952D" w14:textId="35772F25" w:rsidR="0088150D" w:rsidRDefault="007A4E27" w:rsidP="00FC0FEA">
      <w:pPr>
        <w:pStyle w:val="HWLESchBLvl1"/>
        <w:rPr>
          <w:rStyle w:val="normaltextrun"/>
        </w:rPr>
      </w:pPr>
      <w:r>
        <w:rPr>
          <w:rStyle w:val="normaltextrun"/>
        </w:rPr>
        <w:t>Artist</w:t>
      </w:r>
      <w:r w:rsidR="00FC0FEA">
        <w:rPr>
          <w:rStyle w:val="normaltextrun"/>
        </w:rPr>
        <w:t xml:space="preserve">’s </w:t>
      </w:r>
      <w:r w:rsidR="00FC0FEA" w:rsidRPr="00FC0FEA">
        <w:rPr>
          <w:rStyle w:val="normaltextrun"/>
        </w:rPr>
        <w:t>r</w:t>
      </w:r>
      <w:r w:rsidR="0088150D" w:rsidRPr="00FC0FEA">
        <w:rPr>
          <w:rStyle w:val="normaltextrun"/>
        </w:rPr>
        <w:t>esponsibility</w:t>
      </w:r>
    </w:p>
    <w:p w14:paraId="2D9EAD9E" w14:textId="6092939A" w:rsidR="00943FF6" w:rsidRPr="00410A92" w:rsidRDefault="00162F06" w:rsidP="00410A92">
      <w:pPr>
        <w:pStyle w:val="HWLELvl4"/>
      </w:pPr>
      <w:r>
        <w:t>The Artist</w:t>
      </w:r>
      <w:r w:rsidR="00943FF6">
        <w:t xml:space="preserve"> must adhere to the following responsibilities and obligations: </w:t>
      </w:r>
    </w:p>
    <w:p w14:paraId="14F99979" w14:textId="0435D3FD" w:rsidR="000A6B3F" w:rsidRPr="004A5CE0" w:rsidRDefault="000A6B3F" w:rsidP="00410A92">
      <w:pPr>
        <w:pStyle w:val="HWLELvl3"/>
      </w:pPr>
      <w:r w:rsidRPr="004A5CE0">
        <w:t>Behaving professionally and respectfully while present at the Event, in a manner that is appropriate and acceptable to the City</w:t>
      </w:r>
      <w:r w:rsidR="00943FF6" w:rsidRPr="004A5CE0">
        <w:t>;</w:t>
      </w:r>
    </w:p>
    <w:p w14:paraId="661B69AD" w14:textId="385868FF" w:rsidR="00A620B1" w:rsidRPr="004A5CE0" w:rsidRDefault="00A620B1" w:rsidP="00410A92">
      <w:pPr>
        <w:pStyle w:val="HWLELvl3"/>
      </w:pPr>
      <w:r w:rsidRPr="004A5CE0">
        <w:t xml:space="preserve">Delivery and collection of </w:t>
      </w:r>
      <w:r w:rsidR="007A4E27" w:rsidRPr="004A5CE0">
        <w:t>Artwork</w:t>
      </w:r>
      <w:r w:rsidRPr="004A5CE0">
        <w:t xml:space="preserve"> to and from CASM</w:t>
      </w:r>
      <w:r w:rsidR="00E7666B" w:rsidRPr="004A5CE0">
        <w:t xml:space="preserve"> on the designated dates</w:t>
      </w:r>
      <w:r w:rsidR="00AF67AC" w:rsidRPr="004A5CE0">
        <w:t>;</w:t>
      </w:r>
    </w:p>
    <w:p w14:paraId="44B1FBDF" w14:textId="570ADED2" w:rsidR="00A620B1" w:rsidRPr="004A5CE0" w:rsidRDefault="007A4E27" w:rsidP="00410A92">
      <w:pPr>
        <w:pStyle w:val="HWLELvl3"/>
      </w:pPr>
      <w:r w:rsidRPr="004A5CE0">
        <w:t>Artwork</w:t>
      </w:r>
      <w:r w:rsidR="00A620B1" w:rsidRPr="004A5CE0">
        <w:t xml:space="preserve"> </w:t>
      </w:r>
      <w:r w:rsidR="00664B94" w:rsidRPr="004A5CE0">
        <w:t>to</w:t>
      </w:r>
      <w:r w:rsidR="00693458" w:rsidRPr="004A5CE0">
        <w:t xml:space="preserve"> be</w:t>
      </w:r>
      <w:r w:rsidR="00A620B1" w:rsidRPr="004A5CE0">
        <w:t xml:space="preserve"> </w:t>
      </w:r>
      <w:r w:rsidR="00A83BFF" w:rsidRPr="004A5CE0">
        <w:t xml:space="preserve">individually </w:t>
      </w:r>
      <w:r w:rsidR="00A620B1" w:rsidRPr="004A5CE0">
        <w:t xml:space="preserve">labelled with </w:t>
      </w:r>
      <w:r w:rsidR="00A95E12" w:rsidRPr="004A5CE0">
        <w:t xml:space="preserve">the </w:t>
      </w:r>
      <w:r w:rsidRPr="004A5CE0">
        <w:t>Artist</w:t>
      </w:r>
      <w:r w:rsidR="00A95E12" w:rsidRPr="004A5CE0">
        <w:t>’s</w:t>
      </w:r>
      <w:r w:rsidR="00A620B1" w:rsidRPr="004A5CE0">
        <w:t xml:space="preserve"> code and sale price on a removable sticker or swing tag, firmly attached but not glued to the back or underneath the artwork (e.g.CM15 $55)</w:t>
      </w:r>
      <w:r w:rsidR="00AF67AC" w:rsidRPr="004A5CE0">
        <w:t>;</w:t>
      </w:r>
    </w:p>
    <w:p w14:paraId="7B1874AC" w14:textId="25785B27" w:rsidR="00A620B1" w:rsidRPr="004A5CE0" w:rsidRDefault="007A4E27" w:rsidP="00410A92">
      <w:pPr>
        <w:pStyle w:val="HWLELvl3"/>
      </w:pPr>
      <w:r w:rsidRPr="004A5CE0">
        <w:t>Artwork</w:t>
      </w:r>
      <w:r w:rsidR="00A83BFF" w:rsidRPr="004A5CE0">
        <w:t xml:space="preserve"> </w:t>
      </w:r>
      <w:r w:rsidR="00664B94" w:rsidRPr="004A5CE0">
        <w:t>to</w:t>
      </w:r>
      <w:r w:rsidR="00A620B1" w:rsidRPr="004A5CE0">
        <w:t xml:space="preserve"> be catalogued on an electronic stock sheet, in Excel format, supplied by CASM that includes the </w:t>
      </w:r>
      <w:r w:rsidR="00E35816" w:rsidRPr="004A5CE0">
        <w:t>artwork description,</w:t>
      </w:r>
      <w:r w:rsidR="00A620B1" w:rsidRPr="004A5CE0">
        <w:t xml:space="preserve"> code and price</w:t>
      </w:r>
      <w:r w:rsidR="00E7666B" w:rsidRPr="004A5CE0">
        <w:t>;</w:t>
      </w:r>
    </w:p>
    <w:p w14:paraId="31222109" w14:textId="5E47AD68" w:rsidR="00A620B1" w:rsidRPr="004A5CE0" w:rsidRDefault="00D364B2" w:rsidP="00410A92">
      <w:pPr>
        <w:pStyle w:val="HWLELvl3"/>
      </w:pPr>
      <w:r w:rsidRPr="004A5CE0">
        <w:t xml:space="preserve">Liaise with CASM </w:t>
      </w:r>
      <w:r w:rsidR="002B554B" w:rsidRPr="004A5CE0">
        <w:t xml:space="preserve">regarding </w:t>
      </w:r>
      <w:r w:rsidR="0079752C" w:rsidRPr="004A5CE0">
        <w:t xml:space="preserve">the suitability of </w:t>
      </w:r>
      <w:r w:rsidR="00533890" w:rsidRPr="004A5CE0">
        <w:t xml:space="preserve">any </w:t>
      </w:r>
      <w:r w:rsidR="00A620B1" w:rsidRPr="004A5CE0">
        <w:t xml:space="preserve">props </w:t>
      </w:r>
      <w:r w:rsidR="00533890" w:rsidRPr="004A5CE0">
        <w:t xml:space="preserve">required </w:t>
      </w:r>
      <w:r w:rsidR="00A620B1" w:rsidRPr="004A5CE0">
        <w:t>to display their artwork to ensure they are appropriate</w:t>
      </w:r>
      <w:r w:rsidR="00AA7A87" w:rsidRPr="004A5CE0">
        <w:t>;</w:t>
      </w:r>
    </w:p>
    <w:p w14:paraId="3347D6B2" w14:textId="57D270E4" w:rsidR="007F4A7E" w:rsidRPr="004A5CE0" w:rsidRDefault="00162F06" w:rsidP="00410A92">
      <w:pPr>
        <w:pStyle w:val="HWLELvl3"/>
      </w:pPr>
      <w:r w:rsidRPr="004A5CE0">
        <w:t>Provide</w:t>
      </w:r>
      <w:r w:rsidR="007F4A7E" w:rsidRPr="004A5CE0">
        <w:t xml:space="preserve"> an </w:t>
      </w:r>
      <w:r w:rsidR="007A4E27" w:rsidRPr="004A5CE0">
        <w:t>Artist</w:t>
      </w:r>
      <w:r w:rsidR="007F4A7E" w:rsidRPr="004A5CE0">
        <w:t xml:space="preserve"> statement and high-resolution image of </w:t>
      </w:r>
      <w:r w:rsidRPr="004A5CE0">
        <w:t>the A</w:t>
      </w:r>
      <w:r w:rsidR="007F4A7E" w:rsidRPr="004A5CE0">
        <w:t>rtwork to be included in the catalogue by the due date defined by CASM;</w:t>
      </w:r>
    </w:p>
    <w:p w14:paraId="66043CC9" w14:textId="56843F4E" w:rsidR="007F4A7E" w:rsidRPr="004A5CE0" w:rsidRDefault="003707F1" w:rsidP="00410A92">
      <w:pPr>
        <w:pStyle w:val="HWLELvl3"/>
      </w:pPr>
      <w:r w:rsidRPr="004A5CE0">
        <w:t>If the City requests m</w:t>
      </w:r>
      <w:r w:rsidR="007F4A7E" w:rsidRPr="004A5CE0">
        <w:t xml:space="preserve">ore </w:t>
      </w:r>
      <w:r w:rsidR="00832BB7" w:rsidRPr="004A5CE0">
        <w:t xml:space="preserve">Artwork </w:t>
      </w:r>
      <w:r w:rsidR="007F4A7E" w:rsidRPr="004A5CE0">
        <w:t>stock is needed</w:t>
      </w:r>
      <w:r w:rsidRPr="004A5CE0">
        <w:t xml:space="preserve"> for the Event, the Artist will</w:t>
      </w:r>
      <w:r w:rsidR="007F4A7E" w:rsidRPr="004A5CE0">
        <w:t xml:space="preserve"> provide</w:t>
      </w:r>
      <w:r w:rsidR="00832BB7" w:rsidRPr="004A5CE0">
        <w:t xml:space="preserve"> new stock to the CASM Gallery in a timely manner, along with</w:t>
      </w:r>
      <w:r w:rsidR="007F4A7E" w:rsidRPr="004A5CE0">
        <w:t xml:space="preserve"> updated </w:t>
      </w:r>
      <w:r w:rsidR="00B2510A" w:rsidRPr="004A5CE0">
        <w:t xml:space="preserve">catalogue </w:t>
      </w:r>
      <w:r w:rsidR="007F4A7E" w:rsidRPr="004A5CE0">
        <w:t>stock sheets; </w:t>
      </w:r>
    </w:p>
    <w:p w14:paraId="5C3D37CF" w14:textId="77777777" w:rsidR="00092F31" w:rsidRDefault="00092F31" w:rsidP="00410A92">
      <w:pPr>
        <w:pStyle w:val="HWLESchBLvl2nohead"/>
      </w:pPr>
      <w:r>
        <w:t>Gallery Sitting</w:t>
      </w:r>
    </w:p>
    <w:p w14:paraId="3392E667" w14:textId="3EDFC4C3" w:rsidR="00092F31" w:rsidRPr="00410A92" w:rsidRDefault="007A4E27" w:rsidP="00410A92">
      <w:pPr>
        <w:pStyle w:val="HWLELvl3"/>
        <w:numPr>
          <w:ilvl w:val="2"/>
          <w:numId w:val="29"/>
        </w:numPr>
      </w:pPr>
      <w:r w:rsidRPr="004A5CE0">
        <w:t>Artist</w:t>
      </w:r>
      <w:r w:rsidR="00092F31" w:rsidRPr="004A5CE0">
        <w:t xml:space="preserve">s </w:t>
      </w:r>
      <w:r w:rsidR="00B2510A" w:rsidRPr="004A5CE0">
        <w:t>are</w:t>
      </w:r>
      <w:r w:rsidR="00092F31" w:rsidRPr="004A5CE0">
        <w:t xml:space="preserve"> </w:t>
      </w:r>
      <w:r w:rsidR="00B2510A" w:rsidRPr="004A5CE0">
        <w:t>requested</w:t>
      </w:r>
      <w:r w:rsidR="00092F31" w:rsidRPr="004A5CE0">
        <w:t xml:space="preserve"> to attend the gallery for a three-hour shift during </w:t>
      </w:r>
      <w:r w:rsidR="00B2510A" w:rsidRPr="004A5CE0">
        <w:t>the Event</w:t>
      </w:r>
      <w:r w:rsidR="00092F31" w:rsidRPr="004A5CE0">
        <w:t xml:space="preserve"> to assist gallery staff and volunteers with greeting visitors, serving customers and packaging purchases.</w:t>
      </w:r>
    </w:p>
    <w:p w14:paraId="259DCDF8" w14:textId="4F73F5EC" w:rsidR="00092F31" w:rsidRPr="004A5CE0" w:rsidRDefault="00092F31" w:rsidP="00410A92">
      <w:pPr>
        <w:pStyle w:val="HWLELvl3"/>
      </w:pPr>
      <w:r w:rsidRPr="004A5CE0">
        <w:t xml:space="preserve">If a roster is made available, </w:t>
      </w:r>
      <w:r w:rsidR="007A4E27" w:rsidRPr="004A5CE0">
        <w:t>Artist</w:t>
      </w:r>
      <w:r w:rsidRPr="004A5CE0">
        <w:t xml:space="preserve">s who wish to participate in </w:t>
      </w:r>
      <w:r w:rsidR="004A5CE0" w:rsidRPr="004A5CE0">
        <w:t xml:space="preserve">a </w:t>
      </w:r>
      <w:r w:rsidRPr="004A5CE0">
        <w:t>gallery sitting may nominate a shift on artwork delivery day or as otherwise directed by CASM.</w:t>
      </w:r>
    </w:p>
    <w:p w14:paraId="5DBA840A" w14:textId="77777777" w:rsidR="00431A27" w:rsidRPr="00BF2A11" w:rsidRDefault="00431A27" w:rsidP="00431A27">
      <w:pPr>
        <w:pStyle w:val="HWLESchBLvl1"/>
      </w:pPr>
      <w:r w:rsidRPr="00BF2A11">
        <w:t>City</w:t>
      </w:r>
      <w:r>
        <w:t xml:space="preserve">’s </w:t>
      </w:r>
      <w:r w:rsidRPr="00BF2A11">
        <w:t>responsibilities</w:t>
      </w:r>
    </w:p>
    <w:p w14:paraId="57686453" w14:textId="77777777" w:rsidR="00431A27" w:rsidRPr="00BF2A11" w:rsidRDefault="00431A27" w:rsidP="00410A92">
      <w:pPr>
        <w:pStyle w:val="HWLESchBLvl2nohead"/>
      </w:pPr>
      <w:r w:rsidRPr="00BF2A11">
        <w:t>Care of Artwork</w:t>
      </w:r>
    </w:p>
    <w:p w14:paraId="5ADDA52F" w14:textId="4418A318" w:rsidR="00431A27" w:rsidRPr="0031637E" w:rsidRDefault="00431A27" w:rsidP="00431A27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  <w:rPr>
          <w:lang w:eastAsia="en-AU"/>
        </w:rPr>
      </w:pPr>
      <w:r>
        <w:rPr>
          <w:lang w:eastAsia="en-AU"/>
        </w:rPr>
        <w:lastRenderedPageBreak/>
        <w:t>The City</w:t>
      </w:r>
      <w:r w:rsidRPr="0031637E">
        <w:rPr>
          <w:lang w:eastAsia="en-AU"/>
        </w:rPr>
        <w:t xml:space="preserve"> will take reasonable care to protect the </w:t>
      </w:r>
      <w:r w:rsidR="007A4E27">
        <w:rPr>
          <w:lang w:eastAsia="en-AU"/>
        </w:rPr>
        <w:t>Artwork</w:t>
      </w:r>
      <w:r w:rsidRPr="0031637E">
        <w:rPr>
          <w:lang w:eastAsia="en-AU"/>
        </w:rPr>
        <w:t xml:space="preserve"> from damage or theft during installation, the </w:t>
      </w:r>
      <w:r>
        <w:rPr>
          <w:lang w:eastAsia="en-AU"/>
        </w:rPr>
        <w:t>Event</w:t>
      </w:r>
      <w:r w:rsidRPr="0031637E">
        <w:rPr>
          <w:lang w:eastAsia="en-AU"/>
        </w:rPr>
        <w:t xml:space="preserve"> period and deinstallation. However, </w:t>
      </w:r>
      <w:r>
        <w:rPr>
          <w:lang w:eastAsia="en-AU"/>
        </w:rPr>
        <w:t>the City</w:t>
      </w:r>
      <w:r w:rsidRPr="0031637E">
        <w:rPr>
          <w:lang w:eastAsia="en-AU"/>
        </w:rPr>
        <w:t xml:space="preserve"> accepts no liability for any loss of, theft of, or damage to the </w:t>
      </w:r>
      <w:r w:rsidR="007A4E27">
        <w:rPr>
          <w:lang w:eastAsia="en-AU"/>
        </w:rPr>
        <w:t>Artwork</w:t>
      </w:r>
      <w:r w:rsidRPr="0031637E">
        <w:rPr>
          <w:lang w:eastAsia="en-AU"/>
        </w:rPr>
        <w:t>.</w:t>
      </w:r>
    </w:p>
    <w:p w14:paraId="0416DE89" w14:textId="26072100" w:rsidR="00431A27" w:rsidRPr="0031637E" w:rsidRDefault="00431A27" w:rsidP="00431A27">
      <w:pPr>
        <w:pStyle w:val="HWLELvl3"/>
        <w:tabs>
          <w:tab w:val="num" w:pos="709"/>
        </w:tabs>
        <w:ind w:left="709" w:hanging="709"/>
        <w:rPr>
          <w:lang w:eastAsia="en-AU"/>
        </w:rPr>
      </w:pPr>
      <w:r>
        <w:rPr>
          <w:lang w:eastAsia="en-AU"/>
        </w:rPr>
        <w:t>The City</w:t>
      </w:r>
      <w:r w:rsidRPr="0031637E">
        <w:rPr>
          <w:lang w:eastAsia="en-AU"/>
        </w:rPr>
        <w:t xml:space="preserve"> also accepts no liability for any loss of, or damage to, </w:t>
      </w:r>
      <w:r w:rsidR="007A4E27">
        <w:rPr>
          <w:lang w:eastAsia="en-AU"/>
        </w:rPr>
        <w:t>Artwork</w:t>
      </w:r>
      <w:r w:rsidRPr="0031637E">
        <w:rPr>
          <w:lang w:eastAsia="en-AU"/>
        </w:rPr>
        <w:t xml:space="preserve"> while in transit to or from the gallery.</w:t>
      </w:r>
    </w:p>
    <w:p w14:paraId="7C63D4CE" w14:textId="77777777" w:rsidR="00431A27" w:rsidRPr="00BF2A11" w:rsidRDefault="00431A27" w:rsidP="00410A92">
      <w:pPr>
        <w:pStyle w:val="HWLESchBLvl2nohead"/>
      </w:pPr>
      <w:r w:rsidRPr="00BF2A11">
        <w:t>Gallery Attendance</w:t>
      </w:r>
    </w:p>
    <w:p w14:paraId="1CE7D507" w14:textId="77777777" w:rsidR="00431A27" w:rsidRPr="0031637E" w:rsidRDefault="00431A27" w:rsidP="00431A27">
      <w:pPr>
        <w:pStyle w:val="HWLELvl3"/>
        <w:numPr>
          <w:ilvl w:val="2"/>
          <w:numId w:val="32"/>
        </w:numPr>
        <w:tabs>
          <w:tab w:val="num" w:pos="709"/>
        </w:tabs>
        <w:ind w:left="709" w:hanging="709"/>
        <w:rPr>
          <w:lang w:eastAsia="en-AU"/>
        </w:rPr>
      </w:pPr>
      <w:r w:rsidRPr="0031637E">
        <w:rPr>
          <w:lang w:eastAsia="en-AU"/>
        </w:rPr>
        <w:t xml:space="preserve">The City will ensure that staff are present at the Gallery during </w:t>
      </w:r>
      <w:r>
        <w:rPr>
          <w:lang w:eastAsia="en-AU"/>
        </w:rPr>
        <w:t>Gallery opening hours</w:t>
      </w:r>
      <w:r w:rsidRPr="0031637E">
        <w:rPr>
          <w:lang w:eastAsia="en-AU"/>
        </w:rPr>
        <w:t xml:space="preserve">, for the purpose of promoting the </w:t>
      </w:r>
      <w:r>
        <w:rPr>
          <w:lang w:eastAsia="en-AU"/>
        </w:rPr>
        <w:t>Event</w:t>
      </w:r>
      <w:r w:rsidRPr="0031637E">
        <w:rPr>
          <w:lang w:eastAsia="en-AU"/>
        </w:rPr>
        <w:t>, responding to public enquiries and administering artwork sales.</w:t>
      </w:r>
    </w:p>
    <w:p w14:paraId="04E4407E" w14:textId="50719560" w:rsidR="00431A27" w:rsidRDefault="00431A27" w:rsidP="00431A27">
      <w:pPr>
        <w:pStyle w:val="HWLELvl3"/>
        <w:tabs>
          <w:tab w:val="num" w:pos="709"/>
        </w:tabs>
        <w:ind w:left="709" w:hanging="709"/>
        <w:rPr>
          <w:lang w:eastAsia="en-AU"/>
        </w:rPr>
      </w:pPr>
      <w:r>
        <w:rPr>
          <w:lang w:eastAsia="en-AU"/>
        </w:rPr>
        <w:t>The City</w:t>
      </w:r>
      <w:r w:rsidRPr="0031637E">
        <w:rPr>
          <w:lang w:eastAsia="en-AU"/>
        </w:rPr>
        <w:t xml:space="preserve"> will keep the </w:t>
      </w:r>
      <w:r w:rsidR="007A4E27">
        <w:rPr>
          <w:lang w:eastAsia="en-AU"/>
        </w:rPr>
        <w:t>Artist</w:t>
      </w:r>
      <w:r w:rsidRPr="0031637E">
        <w:rPr>
          <w:lang w:eastAsia="en-AU"/>
        </w:rPr>
        <w:t xml:space="preserve"> informed of the </w:t>
      </w:r>
      <w:r>
        <w:rPr>
          <w:lang w:eastAsia="en-AU"/>
        </w:rPr>
        <w:t>Event</w:t>
      </w:r>
      <w:r w:rsidRPr="0031637E">
        <w:rPr>
          <w:lang w:eastAsia="en-AU"/>
        </w:rPr>
        <w:t>’s progress, sales and general enquiries.</w:t>
      </w:r>
    </w:p>
    <w:p w14:paraId="246034B1" w14:textId="7A355226" w:rsidR="00BB3AFA" w:rsidRPr="00BF2A11" w:rsidRDefault="00090222" w:rsidP="004A5CE0">
      <w:pPr>
        <w:pStyle w:val="HWLESchBLvl1"/>
      </w:pPr>
      <w:r>
        <w:t xml:space="preserve">Payments </w:t>
      </w:r>
      <w:r w:rsidR="00BB3AFA">
        <w:t xml:space="preserve">and </w:t>
      </w:r>
      <w:r>
        <w:t>Fees</w:t>
      </w:r>
    </w:p>
    <w:p w14:paraId="19D2432B" w14:textId="77777777" w:rsidR="00BB3AFA" w:rsidRPr="005F0E75" w:rsidRDefault="00BB3AFA" w:rsidP="00410A92">
      <w:pPr>
        <w:pStyle w:val="HWLESchBLvl2nohead"/>
      </w:pPr>
      <w:r w:rsidRPr="00A412D4">
        <w:t>Registration</w:t>
      </w:r>
      <w:r w:rsidRPr="005F0E75">
        <w:t xml:space="preserve"> Fee</w:t>
      </w:r>
    </w:p>
    <w:p w14:paraId="32678C6F" w14:textId="64826984" w:rsidR="00BB3AFA" w:rsidRPr="00F12637" w:rsidRDefault="00BB3AFA" w:rsidP="00410A92">
      <w:pPr>
        <w:pStyle w:val="HWLELvl3"/>
        <w:rPr>
          <w:lang w:eastAsia="en-AU"/>
        </w:rPr>
      </w:pPr>
      <w:r w:rsidRPr="00F12637">
        <w:rPr>
          <w:lang w:eastAsia="en-AU"/>
        </w:rPr>
        <w:t xml:space="preserve">A </w:t>
      </w:r>
      <w:r>
        <w:rPr>
          <w:lang w:eastAsia="en-AU"/>
        </w:rPr>
        <w:t>non-refundable ‘</w:t>
      </w:r>
      <w:r w:rsidRPr="00F12637">
        <w:rPr>
          <w:lang w:eastAsia="en-AU"/>
        </w:rPr>
        <w:t>Registration Fee</w:t>
      </w:r>
      <w:r>
        <w:rPr>
          <w:lang w:eastAsia="en-AU"/>
        </w:rPr>
        <w:t>’</w:t>
      </w:r>
      <w:r w:rsidRPr="00F12637">
        <w:rPr>
          <w:lang w:eastAsia="en-AU"/>
        </w:rPr>
        <w:t xml:space="preserve"> is payable by the </w:t>
      </w:r>
      <w:r w:rsidR="007A4E27">
        <w:rPr>
          <w:lang w:eastAsia="en-AU"/>
        </w:rPr>
        <w:t>Artist</w:t>
      </w:r>
      <w:r>
        <w:rPr>
          <w:lang w:eastAsia="en-AU"/>
        </w:rPr>
        <w:t xml:space="preserve"> payable under</w:t>
      </w:r>
      <w:r w:rsidRPr="00F12637">
        <w:rPr>
          <w:lang w:eastAsia="en-AU"/>
        </w:rPr>
        <w:t xml:space="preserve"> the City’s Fees and Charges Schedule</w:t>
      </w:r>
      <w:r>
        <w:rPr>
          <w:lang w:eastAsia="en-AU"/>
        </w:rPr>
        <w:t xml:space="preserve">. </w:t>
      </w:r>
    </w:p>
    <w:p w14:paraId="49834090" w14:textId="77777777" w:rsidR="00BB3AFA" w:rsidRDefault="00BB3AFA" w:rsidP="00FC5691">
      <w:pPr>
        <w:pStyle w:val="HWLESchBLvl2nohead"/>
      </w:pPr>
      <w:r>
        <w:t>City’s Commission</w:t>
      </w:r>
    </w:p>
    <w:p w14:paraId="4B509DAB" w14:textId="77777777" w:rsidR="00BB3AFA" w:rsidRPr="00F12637" w:rsidRDefault="00BB3AFA" w:rsidP="00410A92">
      <w:pPr>
        <w:pStyle w:val="HWLELvl3"/>
        <w:rPr>
          <w:lang w:eastAsia="en-AU"/>
        </w:rPr>
      </w:pPr>
      <w:r w:rsidRPr="00F12637">
        <w:rPr>
          <w:lang w:eastAsia="en-AU"/>
        </w:rPr>
        <w:t>The City will retain a commission of 20% of the nominated sale price</w:t>
      </w:r>
      <w:r>
        <w:rPr>
          <w:lang w:eastAsia="en-AU"/>
        </w:rPr>
        <w:t xml:space="preserve"> (ex GST, where applicable)</w:t>
      </w:r>
      <w:r w:rsidRPr="00F12637">
        <w:rPr>
          <w:lang w:eastAsia="en-AU"/>
        </w:rPr>
        <w:t xml:space="preserve"> of each </w:t>
      </w:r>
      <w:r>
        <w:rPr>
          <w:lang w:eastAsia="en-AU"/>
        </w:rPr>
        <w:t>A</w:t>
      </w:r>
      <w:r w:rsidRPr="00F12637">
        <w:rPr>
          <w:lang w:eastAsia="en-AU"/>
        </w:rPr>
        <w:t xml:space="preserve">rtwork sold during the </w:t>
      </w:r>
      <w:r>
        <w:rPr>
          <w:lang w:eastAsia="en-AU"/>
        </w:rPr>
        <w:t>Event</w:t>
      </w:r>
      <w:r w:rsidRPr="00F12637">
        <w:rPr>
          <w:lang w:eastAsia="en-AU"/>
        </w:rPr>
        <w:t xml:space="preserve">. </w:t>
      </w:r>
    </w:p>
    <w:p w14:paraId="07CB58E9" w14:textId="339E7668" w:rsidR="00431A27" w:rsidRPr="00FC5691" w:rsidRDefault="007A4E27" w:rsidP="00FC5691">
      <w:pPr>
        <w:pStyle w:val="HWLESchBLvl2nohead"/>
      </w:pPr>
      <w:r>
        <w:t>Artist</w:t>
      </w:r>
      <w:r w:rsidR="00090222" w:rsidRPr="00FC5691">
        <w:t>’s sale of artwork</w:t>
      </w:r>
    </w:p>
    <w:p w14:paraId="5CAA2BB6" w14:textId="39C6B217" w:rsidR="00874CB0" w:rsidRPr="00BF2A11" w:rsidRDefault="00874CB0" w:rsidP="00410A92">
      <w:pPr>
        <w:pStyle w:val="HWLELvl3"/>
      </w:pPr>
      <w:r w:rsidRPr="00BF2A11">
        <w:t xml:space="preserve">The City will pay the </w:t>
      </w:r>
      <w:r w:rsidR="007A4E27">
        <w:t>Artist</w:t>
      </w:r>
      <w:r w:rsidRPr="00BF2A11">
        <w:t xml:space="preserve"> the nominated artwork sales price for all sales (including GST, if applicable), minus the commission fee of 20%, at the completion of the </w:t>
      </w:r>
      <w:r>
        <w:t>Event</w:t>
      </w:r>
      <w:r w:rsidRPr="00BF2A11">
        <w:t xml:space="preserve"> in line with the City’s creditor payment </w:t>
      </w:r>
      <w:r w:rsidRPr="005F0E75">
        <w:t>cycle</w:t>
      </w:r>
      <w:r w:rsidRPr="00BF2A11">
        <w:t xml:space="preserve">. </w:t>
      </w:r>
    </w:p>
    <w:p w14:paraId="04AB43AD" w14:textId="398558E3" w:rsidR="00874CB0" w:rsidRDefault="00D4279C" w:rsidP="00410A92">
      <w:pPr>
        <w:pStyle w:val="HWLELvl3"/>
      </w:pPr>
      <w:r w:rsidRPr="00410A92">
        <w:t xml:space="preserve">Payments will be paid to the </w:t>
      </w:r>
      <w:r w:rsidR="007A4E27">
        <w:t>Artist</w:t>
      </w:r>
      <w:r w:rsidRPr="00410A92">
        <w:t>’s nominated bank account: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971"/>
        <w:gridCol w:w="4675"/>
      </w:tblGrid>
      <w:tr w:rsidR="00D4279C" w14:paraId="064B61F0" w14:textId="77777777" w:rsidTr="00410A92">
        <w:tc>
          <w:tcPr>
            <w:tcW w:w="3971" w:type="dxa"/>
          </w:tcPr>
          <w:p w14:paraId="73B78904" w14:textId="77777777" w:rsidR="00D4279C" w:rsidRDefault="00D4279C" w:rsidP="0092638D">
            <w:pPr>
              <w:spacing w:after="12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ABN:</w:t>
            </w:r>
          </w:p>
        </w:tc>
        <w:tc>
          <w:tcPr>
            <w:tcW w:w="4675" w:type="dxa"/>
          </w:tcPr>
          <w:p w14:paraId="6310604D" w14:textId="77777777" w:rsidR="00D4279C" w:rsidRDefault="00D4279C" w:rsidP="0092638D">
            <w:pPr>
              <w:spacing w:after="12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 xml:space="preserve">Acc Name: </w:t>
            </w:r>
          </w:p>
        </w:tc>
      </w:tr>
      <w:tr w:rsidR="00D4279C" w14:paraId="14E6002D" w14:textId="77777777" w:rsidTr="00410A92">
        <w:tc>
          <w:tcPr>
            <w:tcW w:w="3971" w:type="dxa"/>
          </w:tcPr>
          <w:p w14:paraId="14F8E040" w14:textId="77777777" w:rsidR="00D4279C" w:rsidRDefault="00D4279C" w:rsidP="0092638D">
            <w:pPr>
              <w:spacing w:after="12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BSB:</w:t>
            </w:r>
          </w:p>
        </w:tc>
        <w:tc>
          <w:tcPr>
            <w:tcW w:w="4675" w:type="dxa"/>
          </w:tcPr>
          <w:p w14:paraId="2ABFA33C" w14:textId="77777777" w:rsidR="00D4279C" w:rsidRDefault="00D4279C" w:rsidP="0092638D">
            <w:pPr>
              <w:spacing w:after="120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Acc Number:</w:t>
            </w:r>
          </w:p>
        </w:tc>
      </w:tr>
    </w:tbl>
    <w:p w14:paraId="7AAC7E0F" w14:textId="2486A872" w:rsidR="00463A6E" w:rsidRPr="00FC5691" w:rsidRDefault="00D4279C" w:rsidP="00410A92">
      <w:pPr>
        <w:pStyle w:val="HWLELvl3"/>
      </w:pPr>
      <w:r w:rsidRPr="00410A92">
        <w:t xml:space="preserve">Please provide your ABN (if applicable) or a completed </w:t>
      </w:r>
      <w:hyperlink r:id="rId7" w:history="1">
        <w:r w:rsidRPr="001F7E48">
          <w:rPr>
            <w:rStyle w:val="Hyperlink"/>
            <w:rFonts w:eastAsia="Arial" w:cs="Arial"/>
          </w:rPr>
          <w:t>Statement by Supplier</w:t>
        </w:r>
      </w:hyperlink>
      <w:r w:rsidRPr="00410A92">
        <w:t xml:space="preserve"> form.</w:t>
      </w:r>
    </w:p>
    <w:p w14:paraId="2907EFDF" w14:textId="4CB5BA11" w:rsidR="00ED48E1" w:rsidRPr="00FC5691" w:rsidRDefault="00463A6E" w:rsidP="00410A92">
      <w:pPr>
        <w:pStyle w:val="HWLELvl3"/>
      </w:pPr>
      <w:r w:rsidRPr="00410A92">
        <w:rPr>
          <w:b/>
          <w:bCs/>
          <w:color w:val="000000" w:themeColor="text1"/>
        </w:rPr>
        <w:t xml:space="preserve">For new </w:t>
      </w:r>
      <w:r w:rsidR="007A4E27">
        <w:t>Artist</w:t>
      </w:r>
      <w:r w:rsidRPr="00410A92">
        <w:rPr>
          <w:b/>
          <w:bCs/>
          <w:color w:val="000000" w:themeColor="text1"/>
        </w:rPr>
        <w:t xml:space="preserve">s that have not registered in a City Event previously, </w:t>
      </w:r>
      <w:r w:rsidRPr="00FC5691">
        <w:t>p</w:t>
      </w:r>
      <w:r w:rsidR="00ED48E1" w:rsidRPr="00FC5691">
        <w:t xml:space="preserve">lease provide a completed </w:t>
      </w:r>
      <w:hyperlink r:id="rId8" w:history="1">
        <w:r w:rsidR="007F3527" w:rsidRPr="00410A92">
          <w:rPr>
            <w:rStyle w:val="Hyperlink"/>
            <w:rFonts w:eastAsia="Arial" w:cs="Arial"/>
          </w:rPr>
          <w:t>New Supplier Form</w:t>
        </w:r>
      </w:hyperlink>
      <w:r w:rsidRPr="00FC5691">
        <w:t>.</w:t>
      </w:r>
    </w:p>
    <w:p w14:paraId="6A81F77C" w14:textId="77777777" w:rsidR="000A032A" w:rsidRDefault="000A032A" w:rsidP="00FC0FEA">
      <w:pPr>
        <w:pStyle w:val="HWLESchBLvl1"/>
      </w:pPr>
      <w:r>
        <w:t>Insurance &amp; Indemnity</w:t>
      </w:r>
    </w:p>
    <w:p w14:paraId="1700313B" w14:textId="77777777" w:rsidR="000A032A" w:rsidRDefault="000A032A" w:rsidP="00410A92">
      <w:pPr>
        <w:pStyle w:val="HWLELvl3"/>
      </w:pPr>
      <w:r w:rsidRPr="000A6B3F">
        <w:t>CASM will take all due care</w:t>
      </w:r>
      <w:r>
        <w:t xml:space="preserve"> with all Artwork,</w:t>
      </w:r>
      <w:r w:rsidRPr="000A6B3F">
        <w:t xml:space="preserve"> but </w:t>
      </w:r>
      <w:r>
        <w:t>the City will</w:t>
      </w:r>
      <w:r w:rsidRPr="000A6B3F">
        <w:t xml:space="preserve"> not be held liable for accidental damage or theft over the course of the </w:t>
      </w:r>
      <w:r>
        <w:t>Event</w:t>
      </w:r>
      <w:r w:rsidRPr="000A6B3F">
        <w:t>.</w:t>
      </w:r>
      <w:r>
        <w:t xml:space="preserve"> It is Artists’ choice to insure their Artwork against</w:t>
      </w:r>
      <w:r w:rsidRPr="000A6B3F">
        <w:t xml:space="preserve"> accidental damage and thef</w:t>
      </w:r>
      <w:r>
        <w:t>t.</w:t>
      </w:r>
      <w:r w:rsidRPr="000A6B3F">
        <w:t xml:space="preserve"> </w:t>
      </w:r>
    </w:p>
    <w:p w14:paraId="7D6D6E76" w14:textId="77777777" w:rsidR="000A032A" w:rsidRPr="00006B05" w:rsidRDefault="000A032A" w:rsidP="00410A92">
      <w:pPr>
        <w:pStyle w:val="HWLELvl3"/>
      </w:pPr>
      <w:r w:rsidRPr="00006B05">
        <w:t xml:space="preserve">The </w:t>
      </w:r>
      <w:r>
        <w:t>Artist</w:t>
      </w:r>
      <w:r w:rsidRPr="00006B05">
        <w:t xml:space="preserve"> releases and indemnifies the City from all</w:t>
      </w:r>
      <w:r>
        <w:t xml:space="preserve"> </w:t>
      </w:r>
      <w:r w:rsidRPr="00006B05">
        <w:t>claims, costs, losses (whether direct or indirect)</w:t>
      </w:r>
      <w:r>
        <w:t xml:space="preserve"> </w:t>
      </w:r>
      <w:r w:rsidRPr="00006B05">
        <w:t>and other</w:t>
      </w:r>
      <w:r>
        <w:t xml:space="preserve"> </w:t>
      </w:r>
      <w:r w:rsidRPr="00006B05">
        <w:t>professional fees and expenses awarded against or incurred</w:t>
      </w:r>
      <w:r>
        <w:t xml:space="preserve"> </w:t>
      </w:r>
      <w:r w:rsidRPr="00006B05">
        <w:t xml:space="preserve">by the </w:t>
      </w:r>
      <w:r>
        <w:t>Artist</w:t>
      </w:r>
      <w:r w:rsidRPr="00006B05">
        <w:t xml:space="preserve">, </w:t>
      </w:r>
      <w:proofErr w:type="gramStart"/>
      <w:r w:rsidRPr="00006B05">
        <w:t>as a result of</w:t>
      </w:r>
      <w:proofErr w:type="gramEnd"/>
      <w:r w:rsidRPr="00006B05">
        <w:t xml:space="preserve"> their engagement in the </w:t>
      </w:r>
      <w:r>
        <w:t>Event</w:t>
      </w:r>
      <w:r w:rsidRPr="00006B05">
        <w:t>,</w:t>
      </w:r>
      <w:r>
        <w:t xml:space="preserve"> </w:t>
      </w:r>
      <w:r w:rsidRPr="00006B05">
        <w:t xml:space="preserve">or a breach of </w:t>
      </w:r>
      <w:r>
        <w:t>this Agreement</w:t>
      </w:r>
      <w:r w:rsidRPr="00006B05">
        <w:t>.</w:t>
      </w:r>
    </w:p>
    <w:p w14:paraId="588CC3CF" w14:textId="121F16F3" w:rsidR="00843D1A" w:rsidRPr="00006B05" w:rsidRDefault="00843D1A" w:rsidP="00410A92">
      <w:pPr>
        <w:pStyle w:val="HWLESchBLvl1"/>
      </w:pPr>
      <w:r w:rsidRPr="00006B05">
        <w:lastRenderedPageBreak/>
        <w:t>Intellectual Property</w:t>
      </w:r>
      <w:r>
        <w:t xml:space="preserve"> and Copyright</w:t>
      </w:r>
    </w:p>
    <w:p w14:paraId="2B40C254" w14:textId="74FD5EE7" w:rsidR="00843D1A" w:rsidRDefault="00843D1A" w:rsidP="00843D1A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</w:pPr>
      <w:r>
        <w:t>T</w:t>
      </w:r>
      <w:r w:rsidRPr="00006B05">
        <w:t xml:space="preserve">he </w:t>
      </w:r>
      <w:r w:rsidR="007A4E27">
        <w:t>Artist</w:t>
      </w:r>
      <w:r w:rsidRPr="00006B05">
        <w:t xml:space="preserve"> </w:t>
      </w:r>
      <w:r w:rsidR="00383F4E">
        <w:t>warrants</w:t>
      </w:r>
      <w:r w:rsidRPr="00006B05">
        <w:t xml:space="preserve"> that it holds all intellectual property and</w:t>
      </w:r>
      <w:r>
        <w:t xml:space="preserve"> </w:t>
      </w:r>
      <w:r w:rsidRPr="00006B05">
        <w:t>copyright to the</w:t>
      </w:r>
      <w:r>
        <w:t xml:space="preserve"> </w:t>
      </w:r>
      <w:r w:rsidR="00383F4E">
        <w:t>A</w:t>
      </w:r>
      <w:r>
        <w:t>rtwork</w:t>
      </w:r>
      <w:r w:rsidRPr="00006B05">
        <w:t xml:space="preserve">. </w:t>
      </w:r>
    </w:p>
    <w:p w14:paraId="6E6BDA18" w14:textId="4019C808" w:rsidR="00843D1A" w:rsidRPr="00006B05" w:rsidRDefault="00843D1A" w:rsidP="00843D1A">
      <w:pPr>
        <w:pStyle w:val="HWLELvl3"/>
        <w:tabs>
          <w:tab w:val="num" w:pos="709"/>
        </w:tabs>
        <w:ind w:left="709" w:hanging="709"/>
      </w:pPr>
      <w:r w:rsidRPr="00006B05">
        <w:t xml:space="preserve">The </w:t>
      </w:r>
      <w:r w:rsidR="007A4E27">
        <w:t>Artist</w:t>
      </w:r>
      <w:r w:rsidRPr="00006B05">
        <w:t xml:space="preserve"> indemnifies </w:t>
      </w:r>
      <w:r>
        <w:t xml:space="preserve">the </w:t>
      </w:r>
      <w:r w:rsidRPr="00006B05">
        <w:t>City from</w:t>
      </w:r>
      <w:r>
        <w:t xml:space="preserve"> </w:t>
      </w:r>
      <w:r w:rsidRPr="00006B05">
        <w:t>any claim by</w:t>
      </w:r>
      <w:r>
        <w:t xml:space="preserve"> </w:t>
      </w:r>
      <w:r w:rsidRPr="00006B05">
        <w:t xml:space="preserve">a third party that use of the </w:t>
      </w:r>
      <w:r w:rsidR="00383F4E">
        <w:t>A</w:t>
      </w:r>
      <w:r>
        <w:t>rtwork</w:t>
      </w:r>
      <w:r w:rsidRPr="00006B05">
        <w:t xml:space="preserve"> by the </w:t>
      </w:r>
      <w:r w:rsidR="007A4E27">
        <w:t>Artist</w:t>
      </w:r>
      <w:r w:rsidRPr="00006B05">
        <w:t>,</w:t>
      </w:r>
      <w:r>
        <w:t xml:space="preserve"> </w:t>
      </w:r>
      <w:r w:rsidRPr="00006B05">
        <w:t>infringes intellectual property rights, copyright or moral</w:t>
      </w:r>
      <w:r>
        <w:t xml:space="preserve"> </w:t>
      </w:r>
      <w:r w:rsidRPr="00006B05">
        <w:t>rights of that party in Australia.</w:t>
      </w:r>
    </w:p>
    <w:p w14:paraId="64B72AF6" w14:textId="5C447FD1" w:rsidR="00A23046" w:rsidRDefault="00843D1A" w:rsidP="00710E74">
      <w:pPr>
        <w:pStyle w:val="HWLELvl3"/>
        <w:tabs>
          <w:tab w:val="num" w:pos="709"/>
        </w:tabs>
        <w:ind w:left="709" w:hanging="709"/>
      </w:pPr>
      <w:r w:rsidRPr="00006B05">
        <w:t xml:space="preserve">The </w:t>
      </w:r>
      <w:r w:rsidR="007A4E27">
        <w:t>Artist</w:t>
      </w:r>
      <w:r w:rsidRPr="00006B05">
        <w:t xml:space="preserve"> and the City </w:t>
      </w:r>
      <w:r>
        <w:t>agree</w:t>
      </w:r>
      <w:r w:rsidRPr="00006B05">
        <w:t xml:space="preserve"> that all other</w:t>
      </w:r>
      <w:r>
        <w:t xml:space="preserve"> </w:t>
      </w:r>
      <w:r w:rsidRPr="00006B05">
        <w:t xml:space="preserve">intellectual property </w:t>
      </w:r>
      <w:r>
        <w:t>will remain</w:t>
      </w:r>
      <w:r w:rsidRPr="00006B05">
        <w:t xml:space="preserve"> the property of </w:t>
      </w:r>
      <w:r>
        <w:t xml:space="preserve">the </w:t>
      </w:r>
      <w:r w:rsidR="007A4E27">
        <w:t>Artist</w:t>
      </w:r>
      <w:r w:rsidR="008A39EE">
        <w:t>.</w:t>
      </w:r>
    </w:p>
    <w:p w14:paraId="7F13663F" w14:textId="77777777" w:rsidR="00952E5E" w:rsidRPr="00006B05" w:rsidRDefault="00952E5E" w:rsidP="00952E5E">
      <w:pPr>
        <w:pStyle w:val="HWLESchBLvl1"/>
      </w:pPr>
      <w:r w:rsidRPr="00006B05">
        <w:t xml:space="preserve">Acknowledgments and </w:t>
      </w:r>
      <w:r w:rsidRPr="00275153">
        <w:t>Undertakings</w:t>
      </w:r>
    </w:p>
    <w:p w14:paraId="26466E4F" w14:textId="22EA2BE7" w:rsidR="00952E5E" w:rsidRDefault="00952E5E" w:rsidP="00952E5E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</w:pPr>
      <w:r>
        <w:t xml:space="preserve">The </w:t>
      </w:r>
      <w:r w:rsidR="007A4E27">
        <w:t>Artist</w:t>
      </w:r>
      <w:r>
        <w:t xml:space="preserve"> acknowledges and agrees that this Agreement may be amended, where reasonably required for operational or administrative reasons. The </w:t>
      </w:r>
      <w:r w:rsidR="007A4E27">
        <w:t>Artist</w:t>
      </w:r>
      <w:r>
        <w:t xml:space="preserve"> will be notified of any material amendment. </w:t>
      </w:r>
    </w:p>
    <w:p w14:paraId="77028411" w14:textId="78EF4AF7" w:rsidR="00952E5E" w:rsidRPr="00006B05" w:rsidRDefault="00952E5E" w:rsidP="00952E5E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</w:pPr>
      <w:r w:rsidRPr="00006B05">
        <w:t xml:space="preserve">The </w:t>
      </w:r>
      <w:r w:rsidR="007A4E27">
        <w:t>Artist</w:t>
      </w:r>
      <w:r w:rsidRPr="00006B05">
        <w:t xml:space="preserve"> must not</w:t>
      </w:r>
      <w:r w:rsidR="006C7689">
        <w:t xml:space="preserve"> engage in conduct which, in the City’s reasonable belief,</w:t>
      </w:r>
      <w:r w:rsidRPr="00006B05">
        <w:t xml:space="preserve"> brings the City or</w:t>
      </w:r>
      <w:r>
        <w:t xml:space="preserve"> </w:t>
      </w:r>
      <w:r w:rsidRPr="00006B05">
        <w:t xml:space="preserve">the </w:t>
      </w:r>
      <w:r>
        <w:t>Event</w:t>
      </w:r>
      <w:r w:rsidRPr="00006B05">
        <w:t xml:space="preserve"> into public disrepute, contempt, scandal or</w:t>
      </w:r>
      <w:r>
        <w:t xml:space="preserve"> </w:t>
      </w:r>
      <w:r w:rsidRPr="00006B05">
        <w:t>ridicule, offends public opinion or reflects unfavourably</w:t>
      </w:r>
      <w:r>
        <w:t xml:space="preserve"> </w:t>
      </w:r>
      <w:r w:rsidRPr="00006B05">
        <w:t xml:space="preserve">upon the City and or the </w:t>
      </w:r>
      <w:r>
        <w:t>Event’s</w:t>
      </w:r>
      <w:r w:rsidRPr="00006B05">
        <w:t xml:space="preserve"> reputation.</w:t>
      </w:r>
    </w:p>
    <w:p w14:paraId="3691894C" w14:textId="6E6AFFBF" w:rsidR="00952E5E" w:rsidRPr="00006B05" w:rsidRDefault="00952E5E" w:rsidP="00952E5E">
      <w:pPr>
        <w:pStyle w:val="HWLELvl3"/>
        <w:tabs>
          <w:tab w:val="num" w:pos="709"/>
        </w:tabs>
        <w:ind w:left="709" w:hanging="709"/>
      </w:pPr>
      <w:r w:rsidRPr="00006B05">
        <w:t xml:space="preserve">The City and the </w:t>
      </w:r>
      <w:r w:rsidR="007A4E27">
        <w:t>Artist</w:t>
      </w:r>
      <w:r w:rsidRPr="00006B05">
        <w:t xml:space="preserve"> acknowledge and agree that they are</w:t>
      </w:r>
      <w:r>
        <w:t xml:space="preserve"> </w:t>
      </w:r>
      <w:r w:rsidRPr="00006B05">
        <w:t>not partners and are not to act as representatives for the</w:t>
      </w:r>
      <w:r>
        <w:t xml:space="preserve"> </w:t>
      </w:r>
      <w:r w:rsidRPr="00006B05">
        <w:t>other.</w:t>
      </w:r>
    </w:p>
    <w:p w14:paraId="084CEBAD" w14:textId="157B0B20" w:rsidR="00952E5E" w:rsidRPr="00006B05" w:rsidRDefault="00952E5E" w:rsidP="00952E5E">
      <w:pPr>
        <w:pStyle w:val="HWLELvl3"/>
        <w:tabs>
          <w:tab w:val="num" w:pos="709"/>
        </w:tabs>
        <w:ind w:left="709" w:hanging="709"/>
      </w:pPr>
      <w:r w:rsidRPr="00006B05">
        <w:t xml:space="preserve">The </w:t>
      </w:r>
      <w:r w:rsidR="007A4E27">
        <w:t>Artist</w:t>
      </w:r>
      <w:r w:rsidRPr="00006B05">
        <w:t xml:space="preserve"> acknowledges and agrees that the City shall not</w:t>
      </w:r>
      <w:r>
        <w:t xml:space="preserve"> </w:t>
      </w:r>
      <w:r w:rsidRPr="00006B05">
        <w:t>be liable, in negligence or howsoever, for:</w:t>
      </w:r>
    </w:p>
    <w:p w14:paraId="09F9EEC5" w14:textId="77777777" w:rsidR="00952E5E" w:rsidRPr="00006B05" w:rsidRDefault="00952E5E" w:rsidP="00952E5E">
      <w:pPr>
        <w:pStyle w:val="HWLELvl4"/>
        <w:numPr>
          <w:ilvl w:val="3"/>
          <w:numId w:val="27"/>
        </w:numPr>
        <w:ind w:left="2127" w:hanging="709"/>
      </w:pPr>
      <w:r w:rsidRPr="00006B05">
        <w:t xml:space="preserve">the success or otherwise of the </w:t>
      </w:r>
      <w:r>
        <w:t>Event</w:t>
      </w:r>
      <w:r w:rsidRPr="00006B05">
        <w:t>; or</w:t>
      </w:r>
    </w:p>
    <w:p w14:paraId="5449A167" w14:textId="75FFFA96" w:rsidR="00952E5E" w:rsidRPr="00006B05" w:rsidRDefault="00952E5E" w:rsidP="00952E5E">
      <w:pPr>
        <w:pStyle w:val="HWLELvl4"/>
        <w:numPr>
          <w:ilvl w:val="3"/>
          <w:numId w:val="27"/>
        </w:numPr>
        <w:ind w:left="2127" w:hanging="709"/>
      </w:pPr>
      <w:r w:rsidRPr="00006B05">
        <w:t>any losses or financial shortfalls encountered by the</w:t>
      </w:r>
      <w:r>
        <w:t xml:space="preserve"> </w:t>
      </w:r>
      <w:r w:rsidR="007A4E27">
        <w:t>Artist</w:t>
      </w:r>
      <w:r w:rsidRPr="00006B05">
        <w:t xml:space="preserve"> in connection with the </w:t>
      </w:r>
      <w:r>
        <w:t>Event</w:t>
      </w:r>
      <w:r w:rsidRPr="00006B05">
        <w:t xml:space="preserve"> or </w:t>
      </w:r>
      <w:r>
        <w:t>this Agreement</w:t>
      </w:r>
      <w:r w:rsidRPr="00006B05">
        <w:t>.</w:t>
      </w:r>
    </w:p>
    <w:p w14:paraId="6CD47CB1" w14:textId="3F897D66" w:rsidR="00C31375" w:rsidRPr="00006B05" w:rsidRDefault="00C31375" w:rsidP="00C31375">
      <w:pPr>
        <w:pStyle w:val="HWLESchBLvl1"/>
      </w:pPr>
      <w:r>
        <w:t>Media and Marketing</w:t>
      </w:r>
    </w:p>
    <w:p w14:paraId="2EC091AE" w14:textId="4EF9313A" w:rsidR="00C31375" w:rsidRPr="00006B05" w:rsidRDefault="00C31375" w:rsidP="00C31375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</w:pPr>
      <w:r w:rsidRPr="00006B05">
        <w:t xml:space="preserve">The </w:t>
      </w:r>
      <w:r w:rsidR="007A4E27">
        <w:t>Artist</w:t>
      </w:r>
      <w:r w:rsidRPr="00006B05">
        <w:t xml:space="preserve"> grants to the City an irrevocable, </w:t>
      </w:r>
      <w:r w:rsidR="004D04D7">
        <w:t>non-exclusive, royalty-free</w:t>
      </w:r>
      <w:r w:rsidRPr="00006B05">
        <w:t xml:space="preserve"> licence</w:t>
      </w:r>
      <w:r>
        <w:t xml:space="preserve"> </w:t>
      </w:r>
      <w:r w:rsidRPr="00006B05">
        <w:t xml:space="preserve">to use images </w:t>
      </w:r>
      <w:r>
        <w:t>of the Event artwork</w:t>
      </w:r>
      <w:r w:rsidRPr="00006B05">
        <w:t>, for the promotion and marketing of the</w:t>
      </w:r>
      <w:r>
        <w:t xml:space="preserve"> Event, and</w:t>
      </w:r>
      <w:r w:rsidR="00383F4E">
        <w:t xml:space="preserve"> for</w:t>
      </w:r>
      <w:r>
        <w:t xml:space="preserve"> educational purposes.</w:t>
      </w:r>
    </w:p>
    <w:p w14:paraId="2CA191F6" w14:textId="77777777" w:rsidR="00C31375" w:rsidRPr="00006B05" w:rsidRDefault="00C31375" w:rsidP="00C31375">
      <w:pPr>
        <w:pStyle w:val="HWLELvl3"/>
        <w:tabs>
          <w:tab w:val="num" w:pos="709"/>
        </w:tabs>
        <w:ind w:left="709" w:hanging="709"/>
      </w:pPr>
      <w:r w:rsidRPr="00006B05">
        <w:t>The City will not be liable for any third-party misuse of</w:t>
      </w:r>
      <w:r>
        <w:t xml:space="preserve"> </w:t>
      </w:r>
      <w:r w:rsidRPr="00006B05">
        <w:t>images.</w:t>
      </w:r>
    </w:p>
    <w:p w14:paraId="4D69445C" w14:textId="0F3072F8" w:rsidR="00C31375" w:rsidRDefault="00C31375" w:rsidP="00C31375">
      <w:pPr>
        <w:pStyle w:val="HWLELvl3"/>
        <w:tabs>
          <w:tab w:val="num" w:pos="709"/>
        </w:tabs>
        <w:ind w:left="709" w:hanging="709"/>
      </w:pPr>
      <w:r w:rsidRPr="00386F98">
        <w:t xml:space="preserve">The City will credit the </w:t>
      </w:r>
      <w:r w:rsidR="007A4E27">
        <w:t>Artist</w:t>
      </w:r>
      <w:r w:rsidRPr="00386F98">
        <w:t xml:space="preserve"> in all promotional materials and communications.</w:t>
      </w:r>
    </w:p>
    <w:p w14:paraId="5A706DE3" w14:textId="4DFF97BE" w:rsidR="00C31375" w:rsidRPr="00410A92" w:rsidRDefault="00C31375" w:rsidP="00C31375">
      <w:pPr>
        <w:pStyle w:val="HWLELvl3"/>
        <w:tabs>
          <w:tab w:val="num" w:pos="709"/>
        </w:tabs>
        <w:ind w:left="709" w:hanging="709"/>
        <w:rPr>
          <w:b/>
        </w:rPr>
      </w:pPr>
      <w:r w:rsidRPr="00BF2A11">
        <w:t xml:space="preserve">The </w:t>
      </w:r>
      <w:r w:rsidR="007A4E27">
        <w:t>Artist</w:t>
      </w:r>
      <w:r w:rsidRPr="00BF2A11">
        <w:t xml:space="preserve"> grants the City the right to photograph and use images of the </w:t>
      </w:r>
      <w:r w:rsidR="007A4E27">
        <w:t>Artist</w:t>
      </w:r>
      <w:r>
        <w:t xml:space="preserve"> and</w:t>
      </w:r>
      <w:r w:rsidRPr="00BF2A11">
        <w:t xml:space="preserve"> the </w:t>
      </w:r>
      <w:r w:rsidR="007A4E27">
        <w:t>Artist</w:t>
      </w:r>
      <w:r w:rsidRPr="00BF2A11">
        <w:t xml:space="preserve">’s </w:t>
      </w:r>
      <w:r>
        <w:t>Artwork</w:t>
      </w:r>
      <w:r w:rsidRPr="00BF2A11">
        <w:t xml:space="preserve"> for promotional, publicity, documentation, and marketing purposes in print and digital formats.</w:t>
      </w:r>
    </w:p>
    <w:p w14:paraId="324414B2" w14:textId="77777777" w:rsidR="00FB5F38" w:rsidRDefault="00FB5F38" w:rsidP="00FB5F38">
      <w:pPr>
        <w:pStyle w:val="HWLESchBLvl1"/>
      </w:pPr>
      <w:r>
        <w:t>Force Majeure</w:t>
      </w:r>
    </w:p>
    <w:p w14:paraId="78DAB85E" w14:textId="49B354A5" w:rsidR="00FB5F38" w:rsidRDefault="00D35BEC" w:rsidP="00FB5F38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</w:pPr>
      <w:r>
        <w:t xml:space="preserve">If the Event is cancelled, delayed or </w:t>
      </w:r>
      <w:r w:rsidR="00125A25">
        <w:t>altered</w:t>
      </w:r>
      <w:r>
        <w:t xml:space="preserve"> due to events beyond the City’s reasonable control, </w:t>
      </w:r>
      <w:r w:rsidR="00FB5F38">
        <w:t>the City may cancel or suspend the Event.</w:t>
      </w:r>
    </w:p>
    <w:p w14:paraId="79DFE7D4" w14:textId="0C4E2C1F" w:rsidR="00FB5F38" w:rsidRDefault="00D35BEC" w:rsidP="00FB5F38">
      <w:pPr>
        <w:pStyle w:val="HWLELvl3"/>
        <w:tabs>
          <w:tab w:val="num" w:pos="709"/>
        </w:tabs>
        <w:ind w:left="709" w:hanging="709"/>
      </w:pPr>
      <w:r>
        <w:lastRenderedPageBreak/>
        <w:t xml:space="preserve">In such circumstances, neither Party will be liable for any loss arising from the cancellation or suspension. </w:t>
      </w:r>
    </w:p>
    <w:p w14:paraId="72C049DF" w14:textId="5ED70769" w:rsidR="008756CD" w:rsidRPr="004E08FB" w:rsidRDefault="008756CD" w:rsidP="00FC5691">
      <w:pPr>
        <w:pStyle w:val="HWLESchBLvl1"/>
      </w:pPr>
      <w:bookmarkStart w:id="0" w:name="_Ref146212489"/>
      <w:bookmarkStart w:id="1" w:name="_Toc187327928"/>
      <w:r w:rsidRPr="004E08FB">
        <w:t xml:space="preserve">Termination </w:t>
      </w:r>
    </w:p>
    <w:bookmarkEnd w:id="0"/>
    <w:bookmarkEnd w:id="1"/>
    <w:p w14:paraId="55DEEA38" w14:textId="70D9E741" w:rsidR="008756CD" w:rsidRPr="004E08FB" w:rsidRDefault="008756CD" w:rsidP="008756CD">
      <w:pPr>
        <w:pStyle w:val="HWLELvl3"/>
        <w:numPr>
          <w:ilvl w:val="2"/>
          <w:numId w:val="29"/>
        </w:numPr>
        <w:tabs>
          <w:tab w:val="num" w:pos="709"/>
        </w:tabs>
        <w:ind w:left="709" w:hanging="709"/>
        <w:rPr>
          <w:rFonts w:cs="Arial"/>
          <w:szCs w:val="20"/>
        </w:rPr>
      </w:pPr>
      <w:r w:rsidRPr="004E08FB">
        <w:rPr>
          <w:rFonts w:cs="Arial"/>
          <w:szCs w:val="20"/>
        </w:rPr>
        <w:t xml:space="preserve">The City may terminate the </w:t>
      </w:r>
      <w:r w:rsidR="007A4E27">
        <w:rPr>
          <w:rFonts w:cs="Arial"/>
          <w:szCs w:val="20"/>
        </w:rPr>
        <w:t>Artist</w:t>
      </w:r>
      <w:r w:rsidRPr="004E08FB">
        <w:rPr>
          <w:rFonts w:cs="Arial"/>
          <w:szCs w:val="20"/>
        </w:rPr>
        <w:t>’s participation</w:t>
      </w:r>
      <w:r w:rsidR="00D65552">
        <w:rPr>
          <w:rFonts w:cs="Arial"/>
          <w:szCs w:val="20"/>
        </w:rPr>
        <w:t xml:space="preserve"> immediately by written notice</w:t>
      </w:r>
      <w:r w:rsidRPr="004E08FB">
        <w:rPr>
          <w:rFonts w:cs="Arial"/>
          <w:szCs w:val="20"/>
        </w:rPr>
        <w:t xml:space="preserve"> if:</w:t>
      </w:r>
    </w:p>
    <w:p w14:paraId="63CC4A12" w14:textId="4CC929F5" w:rsidR="008756CD" w:rsidRPr="004E08FB" w:rsidRDefault="00D65552" w:rsidP="008756CD">
      <w:pPr>
        <w:pStyle w:val="HWLELvl4"/>
        <w:numPr>
          <w:ilvl w:val="3"/>
          <w:numId w:val="27"/>
        </w:numPr>
        <w:ind w:left="2127" w:hanging="709"/>
      </w:pPr>
      <w:r>
        <w:t xml:space="preserve">The Artist breaches these Terms and fails to </w:t>
      </w:r>
      <w:r w:rsidR="008756CD" w:rsidRPr="004E08FB">
        <w:t>remedy the breach within a reasonable period after receiving written notice from the City; or</w:t>
      </w:r>
    </w:p>
    <w:p w14:paraId="2F428BAD" w14:textId="060F7E36" w:rsidR="008756CD" w:rsidRPr="004E08FB" w:rsidRDefault="008756CD" w:rsidP="008756CD">
      <w:pPr>
        <w:pStyle w:val="HWLELvl4"/>
        <w:numPr>
          <w:ilvl w:val="3"/>
          <w:numId w:val="27"/>
        </w:numPr>
        <w:ind w:left="2127" w:hanging="709"/>
      </w:pPr>
      <w:r w:rsidRPr="004E08FB">
        <w:t xml:space="preserve">the City reasonably believes that the </w:t>
      </w:r>
      <w:r w:rsidR="007A4E27">
        <w:t>Artist</w:t>
      </w:r>
      <w:r w:rsidRPr="004E08FB">
        <w:t xml:space="preserve"> is unwilling or unable to </w:t>
      </w:r>
      <w:r w:rsidR="00F9368A">
        <w:t>comply with</w:t>
      </w:r>
      <w:r w:rsidRPr="004E08FB">
        <w:t xml:space="preserve"> their obligations under </w:t>
      </w:r>
      <w:r>
        <w:t>this Agreement</w:t>
      </w:r>
      <w:r w:rsidRPr="004E08FB">
        <w:t>.</w:t>
      </w:r>
    </w:p>
    <w:p w14:paraId="26F53E58" w14:textId="5E6200FF" w:rsidR="008756CD" w:rsidRPr="004E08FB" w:rsidRDefault="008756CD" w:rsidP="008756CD">
      <w:pPr>
        <w:pStyle w:val="HWLELvl3"/>
        <w:tabs>
          <w:tab w:val="num" w:pos="709"/>
        </w:tabs>
        <w:ind w:left="709" w:hanging="709"/>
      </w:pPr>
      <w:r w:rsidRPr="004E08FB">
        <w:t xml:space="preserve">The </w:t>
      </w:r>
      <w:r w:rsidR="007A4E27">
        <w:t>Artist</w:t>
      </w:r>
      <w:r w:rsidRPr="004E08FB">
        <w:t xml:space="preserve"> </w:t>
      </w:r>
      <w:r w:rsidR="00F9368A">
        <w:t>is</w:t>
      </w:r>
      <w:r w:rsidRPr="004E08FB">
        <w:t xml:space="preserve"> not entitled to any compensation for </w:t>
      </w:r>
      <w:r w:rsidR="00D35BEC">
        <w:t xml:space="preserve">any </w:t>
      </w:r>
      <w:r w:rsidRPr="004E08FB">
        <w:t>loss of</w:t>
      </w:r>
      <w:r w:rsidR="00F9368A">
        <w:t xml:space="preserve"> anticipated </w:t>
      </w:r>
      <w:r w:rsidRPr="004E08FB">
        <w:t xml:space="preserve">profits </w:t>
      </w:r>
      <w:r w:rsidR="00D35BEC">
        <w:t>arising from termination</w:t>
      </w:r>
      <w:r w:rsidRPr="004E08FB">
        <w:t>.</w:t>
      </w:r>
    </w:p>
    <w:p w14:paraId="0F0F7E43" w14:textId="77777777" w:rsidR="009E74F8" w:rsidRPr="004E08FB" w:rsidRDefault="009E74F8" w:rsidP="009E74F8">
      <w:pPr>
        <w:pStyle w:val="HWLESchBLvl1"/>
      </w:pPr>
      <w:r w:rsidRPr="004E08FB">
        <w:t>Governing laws</w:t>
      </w:r>
    </w:p>
    <w:p w14:paraId="606B97D2" w14:textId="35098AEC" w:rsidR="009E74F8" w:rsidRPr="004E08FB" w:rsidRDefault="009E74F8" w:rsidP="009E74F8">
      <w:pPr>
        <w:pStyle w:val="HWLELvl3"/>
        <w:numPr>
          <w:ilvl w:val="0"/>
          <w:numId w:val="0"/>
        </w:numPr>
        <w:ind w:left="709"/>
        <w:rPr>
          <w:rFonts w:cs="Arial"/>
          <w:szCs w:val="20"/>
        </w:rPr>
      </w:pPr>
      <w:r w:rsidRPr="004E08FB">
        <w:rPr>
          <w:rFonts w:cs="Arial"/>
          <w:szCs w:val="20"/>
        </w:rPr>
        <w:t xml:space="preserve">The </w:t>
      </w:r>
      <w:r w:rsidR="007A4E27">
        <w:rPr>
          <w:rFonts w:cs="Arial"/>
          <w:szCs w:val="20"/>
        </w:rPr>
        <w:t>Artist</w:t>
      </w:r>
      <w:r w:rsidRPr="004E08FB">
        <w:rPr>
          <w:rFonts w:cs="Arial"/>
          <w:szCs w:val="20"/>
        </w:rPr>
        <w:t xml:space="preserve"> agrees to comply with all applicable State and Commonwealth laws, local laws, rules, regulations and by-laws. </w:t>
      </w:r>
    </w:p>
    <w:p w14:paraId="7882D7F6" w14:textId="77777777" w:rsidR="00D07E08" w:rsidRPr="00275153" w:rsidRDefault="00D07E08" w:rsidP="00D07E08">
      <w:pPr>
        <w:pStyle w:val="HWLESchBLvl1"/>
      </w:pPr>
      <w:r w:rsidRPr="00275153">
        <w:t xml:space="preserve">Definitions </w:t>
      </w:r>
    </w:p>
    <w:p w14:paraId="4EA3FCC4" w14:textId="77777777" w:rsidR="00D07E08" w:rsidRPr="00EB589F" w:rsidRDefault="00D07E08" w:rsidP="00410A92">
      <w:pPr>
        <w:pStyle w:val="HWLELvl4"/>
      </w:pPr>
      <w:r w:rsidRPr="00EB589F">
        <w:t>In t</w:t>
      </w:r>
      <w:r>
        <w:t>his Agreement</w:t>
      </w:r>
      <w:r w:rsidRPr="00EB589F">
        <w:t>, the following definitions apply:</w:t>
      </w:r>
    </w:p>
    <w:p w14:paraId="0424C38C" w14:textId="45C65564" w:rsidR="00D07E08" w:rsidRPr="004F6496" w:rsidRDefault="007A4E27" w:rsidP="00410A92">
      <w:pPr>
        <w:pStyle w:val="HWLELvl3"/>
      </w:pPr>
      <w:r>
        <w:rPr>
          <w:b/>
          <w:bCs/>
        </w:rPr>
        <w:t>Artist</w:t>
      </w:r>
      <w:r w:rsidR="00D07E08" w:rsidRPr="004F6496">
        <w:rPr>
          <w:b/>
          <w:bCs/>
        </w:rPr>
        <w:t xml:space="preserve"> </w:t>
      </w:r>
      <w:r w:rsidR="00D07E08" w:rsidRPr="004F6496">
        <w:t xml:space="preserve">means the individual or individuals submitting the registration to participate in the </w:t>
      </w:r>
      <w:r w:rsidR="00D07E08">
        <w:t>Event</w:t>
      </w:r>
      <w:r w:rsidR="00D07E08" w:rsidRPr="004F6496">
        <w:t>.</w:t>
      </w:r>
    </w:p>
    <w:p w14:paraId="116E8B42" w14:textId="346295D5" w:rsidR="00D07E08" w:rsidRPr="004E08FB" w:rsidRDefault="00D07E08" w:rsidP="00410A92">
      <w:pPr>
        <w:pStyle w:val="HWLELvl3"/>
        <w:rPr>
          <w:i/>
        </w:rPr>
      </w:pPr>
      <w:r>
        <w:rPr>
          <w:b/>
          <w:bCs/>
          <w:iCs/>
        </w:rPr>
        <w:t xml:space="preserve">Artwork </w:t>
      </w:r>
      <w:r>
        <w:rPr>
          <w:iCs/>
        </w:rPr>
        <w:t xml:space="preserve">means the </w:t>
      </w:r>
      <w:r w:rsidR="007A4E27">
        <w:rPr>
          <w:iCs/>
        </w:rPr>
        <w:t>Artist</w:t>
      </w:r>
      <w:r>
        <w:rPr>
          <w:iCs/>
        </w:rPr>
        <w:t>’s artwork exhibited at the Event.</w:t>
      </w:r>
    </w:p>
    <w:p w14:paraId="4EF068C2" w14:textId="77777777" w:rsidR="00D07E08" w:rsidRPr="00113B2E" w:rsidRDefault="00D07E08" w:rsidP="00410A92">
      <w:pPr>
        <w:pStyle w:val="HWLELvl3"/>
        <w:rPr>
          <w:i/>
        </w:rPr>
      </w:pPr>
      <w:r w:rsidRPr="00EB589F">
        <w:rPr>
          <w:b/>
          <w:bCs/>
        </w:rPr>
        <w:t>CASM</w:t>
      </w:r>
      <w:r w:rsidRPr="00EB589F">
        <w:t xml:space="preserve"> means the Contemporary Art Spaces Mandurah</w:t>
      </w:r>
      <w:r>
        <w:t>.</w:t>
      </w:r>
      <w:r w:rsidRPr="00EB589F">
        <w:t xml:space="preserve"> </w:t>
      </w:r>
    </w:p>
    <w:p w14:paraId="44973A0F" w14:textId="77777777" w:rsidR="00D07E08" w:rsidRPr="00EB589F" w:rsidRDefault="00D07E08" w:rsidP="00410A92">
      <w:pPr>
        <w:pStyle w:val="HWLELvl3"/>
      </w:pPr>
      <w:r>
        <w:rPr>
          <w:b/>
          <w:bCs/>
          <w:iCs/>
        </w:rPr>
        <w:t xml:space="preserve">CASM </w:t>
      </w:r>
      <w:r w:rsidRPr="00EB589F">
        <w:rPr>
          <w:b/>
          <w:bCs/>
          <w:iCs/>
        </w:rPr>
        <w:t>Gallery</w:t>
      </w:r>
      <w:r w:rsidRPr="00EB589F">
        <w:t xml:space="preserve"> means the portion of 63 Ormsby Terrace building titled the ‘Gallery’ situated at 63 Ormsby Terrace, Mandurah.</w:t>
      </w:r>
    </w:p>
    <w:p w14:paraId="789B3361" w14:textId="77777777" w:rsidR="00D07E08" w:rsidRPr="000C6E8B" w:rsidRDefault="00D07E08" w:rsidP="00410A92">
      <w:pPr>
        <w:pStyle w:val="HWLELvl3"/>
      </w:pPr>
      <w:r w:rsidRPr="000C6E8B">
        <w:rPr>
          <w:b/>
          <w:bCs/>
        </w:rPr>
        <w:t>City Employee</w:t>
      </w:r>
      <w:r>
        <w:t xml:space="preserve"> means any person who has a current Contract of Employment with the City of Mandurah, in a casual, part-time or full-time role across any of the City’s workplaces (CASM, Recreation Centres, Administration Building, Operations Centre) </w:t>
      </w:r>
    </w:p>
    <w:p w14:paraId="750EF996" w14:textId="77777777" w:rsidR="00D07E08" w:rsidRDefault="00D07E08" w:rsidP="00410A92">
      <w:pPr>
        <w:pStyle w:val="HWLELvl3"/>
      </w:pPr>
      <w:r w:rsidRPr="00EB589F">
        <w:rPr>
          <w:b/>
          <w:bCs/>
          <w:iCs/>
        </w:rPr>
        <w:t>City Representative</w:t>
      </w:r>
      <w:r w:rsidRPr="00EB589F">
        <w:t xml:space="preserve"> means CASM Gallery Development </w:t>
      </w:r>
      <w:r>
        <w:t>Operations Officer.</w:t>
      </w:r>
    </w:p>
    <w:p w14:paraId="26DBCD76" w14:textId="3158628A" w:rsidR="00D07E08" w:rsidRPr="00EB589F" w:rsidRDefault="00D07E08" w:rsidP="00410A92">
      <w:pPr>
        <w:pStyle w:val="HWLELvl3"/>
      </w:pPr>
      <w:r>
        <w:rPr>
          <w:b/>
          <w:bCs/>
          <w:iCs/>
        </w:rPr>
        <w:t xml:space="preserve">Event </w:t>
      </w:r>
      <w:r w:rsidRPr="00410A92">
        <w:rPr>
          <w:iCs/>
        </w:rPr>
        <w:t>means</w:t>
      </w:r>
      <w:r>
        <w:rPr>
          <w:b/>
          <w:bCs/>
          <w:iCs/>
        </w:rPr>
        <w:t xml:space="preserve"> </w:t>
      </w:r>
      <w:r w:rsidRPr="00410A92">
        <w:rPr>
          <w:iCs/>
        </w:rPr>
        <w:t>the</w:t>
      </w:r>
      <w:r>
        <w:rPr>
          <w:b/>
          <w:bCs/>
          <w:iCs/>
        </w:rPr>
        <w:t xml:space="preserve"> </w:t>
      </w:r>
      <w:r w:rsidRPr="00F935EF">
        <w:rPr>
          <w:rFonts w:eastAsia="Arial" w:cs="Arial"/>
          <w:color w:val="000000" w:themeColor="text1"/>
        </w:rPr>
        <w:t xml:space="preserve">Tiny Treasures Christmas </w:t>
      </w:r>
      <w:r w:rsidR="007A4E27">
        <w:rPr>
          <w:rFonts w:eastAsia="Arial" w:cs="Arial"/>
          <w:color w:val="000000" w:themeColor="text1"/>
        </w:rPr>
        <w:t>Artist</w:t>
      </w:r>
      <w:r w:rsidRPr="00F935EF">
        <w:rPr>
          <w:rFonts w:eastAsia="Arial" w:cs="Arial"/>
          <w:color w:val="000000" w:themeColor="text1"/>
        </w:rPr>
        <w:t>s’ Sale</w:t>
      </w:r>
      <w:r>
        <w:rPr>
          <w:rFonts w:eastAsia="Arial" w:cs="Arial"/>
          <w:color w:val="000000" w:themeColor="text1"/>
        </w:rPr>
        <w:t xml:space="preserve">. </w:t>
      </w:r>
    </w:p>
    <w:p w14:paraId="0FEF3B6A" w14:textId="44CE4F1A" w:rsidR="00A620B1" w:rsidRPr="00A620B1" w:rsidRDefault="00A620B1" w:rsidP="00410A92">
      <w:pPr>
        <w:pStyle w:val="ListParagraph"/>
        <w:spacing w:after="120" w:line="240" w:lineRule="auto"/>
        <w:ind w:left="360"/>
        <w:rPr>
          <w:rFonts w:eastAsia="Arial" w:cs="Arial"/>
          <w:color w:val="000000" w:themeColor="text1"/>
        </w:rPr>
      </w:pPr>
    </w:p>
    <w:sectPr w:rsidR="00A620B1" w:rsidRPr="00A620B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3CE8" w14:textId="77777777" w:rsidR="000F1181" w:rsidRDefault="000F1181">
      <w:pPr>
        <w:spacing w:after="0" w:line="240" w:lineRule="auto"/>
      </w:pPr>
      <w:r>
        <w:separator/>
      </w:r>
    </w:p>
  </w:endnote>
  <w:endnote w:type="continuationSeparator" w:id="0">
    <w:p w14:paraId="4671096E" w14:textId="77777777" w:rsidR="000F1181" w:rsidRDefault="000F1181">
      <w:pPr>
        <w:spacing w:after="0" w:line="240" w:lineRule="auto"/>
      </w:pPr>
      <w:r>
        <w:continuationSeparator/>
      </w:r>
    </w:p>
  </w:endnote>
  <w:endnote w:type="continuationNotice" w:id="1">
    <w:p w14:paraId="4A660A2B" w14:textId="77777777" w:rsidR="000F1181" w:rsidRDefault="000F11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693A57" w:usb1="0065006D" w:usb2="00200073" w:usb3="0065004E" w:csb0="00200077" w:csb1="006F0052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593B" w14:textId="0C92A9CA" w:rsidR="4342C540" w:rsidRDefault="002B25AD" w:rsidP="4342C54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886BDE" wp14:editId="64D652D8">
          <wp:simplePos x="0" y="0"/>
          <wp:positionH relativeFrom="margin">
            <wp:posOffset>-111760</wp:posOffset>
          </wp:positionH>
          <wp:positionV relativeFrom="paragraph">
            <wp:posOffset>-290061</wp:posOffset>
          </wp:positionV>
          <wp:extent cx="2187763" cy="792480"/>
          <wp:effectExtent l="0" t="0" r="3175" b="7620"/>
          <wp:wrapNone/>
          <wp:docPr id="938828424" name="Picture 938828424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955039" name="Picture 3" descr="A black text on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" t="9341" r="-79" b="2516"/>
                  <a:stretch/>
                </pic:blipFill>
                <pic:spPr bwMode="auto">
                  <a:xfrm>
                    <a:off x="0" y="0"/>
                    <a:ext cx="2187763" cy="792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FD58" w14:textId="77777777" w:rsidR="000F1181" w:rsidRDefault="000F1181">
      <w:pPr>
        <w:spacing w:after="0" w:line="240" w:lineRule="auto"/>
      </w:pPr>
      <w:r>
        <w:separator/>
      </w:r>
    </w:p>
  </w:footnote>
  <w:footnote w:type="continuationSeparator" w:id="0">
    <w:p w14:paraId="4C020121" w14:textId="77777777" w:rsidR="000F1181" w:rsidRDefault="000F1181">
      <w:pPr>
        <w:spacing w:after="0" w:line="240" w:lineRule="auto"/>
      </w:pPr>
      <w:r>
        <w:continuationSeparator/>
      </w:r>
    </w:p>
  </w:footnote>
  <w:footnote w:type="continuationNotice" w:id="1">
    <w:p w14:paraId="7D40113C" w14:textId="77777777" w:rsidR="000F1181" w:rsidRDefault="000F11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4A5D" w14:textId="3C1D7949" w:rsidR="4342C540" w:rsidRDefault="0088628C" w:rsidP="4342C540">
    <w:pPr>
      <w:pStyle w:val="Header"/>
    </w:pPr>
    <w:r>
      <w:rPr>
        <w:noProof/>
      </w:rPr>
      <w:drawing>
        <wp:inline distT="0" distB="0" distL="0" distR="0" wp14:anchorId="5BDB3AE6" wp14:editId="5B5DE4C0">
          <wp:extent cx="5934075" cy="933450"/>
          <wp:effectExtent l="0" t="0" r="0" b="0"/>
          <wp:docPr id="1487767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1658"/>
    <w:multiLevelType w:val="hybridMultilevel"/>
    <w:tmpl w:val="3300CD24"/>
    <w:lvl w:ilvl="0" w:tplc="8390A5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B4B7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60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F63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DCD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26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C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CA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A7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F62"/>
    <w:multiLevelType w:val="hybridMultilevel"/>
    <w:tmpl w:val="E070D440"/>
    <w:lvl w:ilvl="0" w:tplc="1DC8C5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7C9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86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28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40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6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B2A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EB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41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A473"/>
    <w:multiLevelType w:val="hybridMultilevel"/>
    <w:tmpl w:val="81E47040"/>
    <w:lvl w:ilvl="0" w:tplc="D9088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58F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2C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08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EC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AA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2A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E9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43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7EE5"/>
    <w:multiLevelType w:val="hybridMultilevel"/>
    <w:tmpl w:val="EFBEEB98"/>
    <w:lvl w:ilvl="0" w:tplc="BC9640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920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42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AD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C4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E2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A8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6E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01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446A0"/>
    <w:multiLevelType w:val="multilevel"/>
    <w:tmpl w:val="CF7C41C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57584F"/>
        <w:sz w:val="22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D78EC7"/>
    <w:multiLevelType w:val="hybridMultilevel"/>
    <w:tmpl w:val="1332C498"/>
    <w:lvl w:ilvl="0" w:tplc="9AAC6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E46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A9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81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83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66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E9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6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422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846B4"/>
    <w:multiLevelType w:val="multilevel"/>
    <w:tmpl w:val="85C69B7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57584F"/>
        <w:sz w:val="22"/>
      </w:rPr>
    </w:lvl>
    <w:lvl w:ilvl="2">
      <w:start w:val="1"/>
      <w:numFmt w:val="bullet"/>
      <w:pStyle w:val="HWLELvl3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230341A"/>
    <w:multiLevelType w:val="multilevel"/>
    <w:tmpl w:val="F0A6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254303"/>
    <w:multiLevelType w:val="multilevel"/>
    <w:tmpl w:val="2AC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FEAF85"/>
    <w:multiLevelType w:val="hybridMultilevel"/>
    <w:tmpl w:val="CC709F54"/>
    <w:lvl w:ilvl="0" w:tplc="CC7C3C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687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C5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A3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68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2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62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EB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05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55B18"/>
    <w:multiLevelType w:val="hybridMultilevel"/>
    <w:tmpl w:val="A45E208C"/>
    <w:lvl w:ilvl="0" w:tplc="1CB83F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9AE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7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20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4E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81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A6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87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68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5249A"/>
    <w:multiLevelType w:val="multilevel"/>
    <w:tmpl w:val="B976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71D8D4"/>
    <w:multiLevelType w:val="hybridMultilevel"/>
    <w:tmpl w:val="1DA4696E"/>
    <w:lvl w:ilvl="0" w:tplc="1C86C9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F6F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8E2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84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60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86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F27B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8F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88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47B64"/>
    <w:multiLevelType w:val="hybridMultilevel"/>
    <w:tmpl w:val="169485A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B5B86"/>
    <w:multiLevelType w:val="multilevel"/>
    <w:tmpl w:val="EA96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E7A0BCE"/>
    <w:multiLevelType w:val="multilevel"/>
    <w:tmpl w:val="0342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CFBE7F"/>
    <w:multiLevelType w:val="hybridMultilevel"/>
    <w:tmpl w:val="1F9AD76A"/>
    <w:lvl w:ilvl="0" w:tplc="8F2866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C1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08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0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A9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CF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20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CA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8A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03B6D"/>
    <w:multiLevelType w:val="multilevel"/>
    <w:tmpl w:val="F26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D59174"/>
    <w:multiLevelType w:val="hybridMultilevel"/>
    <w:tmpl w:val="6C964ABE"/>
    <w:lvl w:ilvl="0" w:tplc="C9B49D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68C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0C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C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66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02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E4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2A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29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4759D"/>
    <w:multiLevelType w:val="hybridMultilevel"/>
    <w:tmpl w:val="A9DE59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412F29"/>
    <w:multiLevelType w:val="multilevel"/>
    <w:tmpl w:val="7A36FCE6"/>
    <w:lvl w:ilvl="0">
      <w:start w:val="1"/>
      <w:numFmt w:val="decimal"/>
      <w:pStyle w:val="HWLESchBLvl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WLESchBLvl2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pStyle w:val="HWLESchBLvl3"/>
      <w:lvlText w:val="(%3)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lowerRoman"/>
      <w:pStyle w:val="HWLESchBLvl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upperLetter"/>
      <w:pStyle w:val="HWLESchBLvl5"/>
      <w:lvlText w:val="(%5)"/>
      <w:lvlJc w:val="left"/>
      <w:pPr>
        <w:tabs>
          <w:tab w:val="num" w:pos="2835"/>
        </w:tabs>
        <w:ind w:left="2835" w:hanging="709"/>
      </w:pPr>
      <w:rPr>
        <w:rFonts w:hint="default"/>
        <w:b w:val="0"/>
        <w:i w:val="0"/>
      </w:rPr>
    </w:lvl>
    <w:lvl w:ilvl="5">
      <w:start w:val="1"/>
      <w:numFmt w:val="decimal"/>
      <w:pStyle w:val="HWLESchBLvl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27059"/>
    <w:multiLevelType w:val="multilevel"/>
    <w:tmpl w:val="CEE6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ED3509"/>
    <w:multiLevelType w:val="hybridMultilevel"/>
    <w:tmpl w:val="4776E966"/>
    <w:lvl w:ilvl="0" w:tplc="ED8A4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D06D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122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49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2F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83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8C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C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4B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964F0"/>
    <w:multiLevelType w:val="hybridMultilevel"/>
    <w:tmpl w:val="C102ED2C"/>
    <w:lvl w:ilvl="0" w:tplc="723A9E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500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07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8E96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8B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0A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D47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BC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C07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7B62"/>
    <w:multiLevelType w:val="hybridMultilevel"/>
    <w:tmpl w:val="819C9D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0229D0"/>
    <w:multiLevelType w:val="hybridMultilevel"/>
    <w:tmpl w:val="C234E4B2"/>
    <w:lvl w:ilvl="0" w:tplc="05B8C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542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501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CB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A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C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B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A9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C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2E21E"/>
    <w:multiLevelType w:val="hybridMultilevel"/>
    <w:tmpl w:val="F83A53DE"/>
    <w:lvl w:ilvl="0" w:tplc="D840A4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BA4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64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CA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EB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46B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E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9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3B32B"/>
    <w:multiLevelType w:val="hybridMultilevel"/>
    <w:tmpl w:val="0004D94E"/>
    <w:lvl w:ilvl="0" w:tplc="39C83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62F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66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AF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9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208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A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6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1AE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53F94"/>
    <w:multiLevelType w:val="hybridMultilevel"/>
    <w:tmpl w:val="91F84088"/>
    <w:lvl w:ilvl="0" w:tplc="0AD02F46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5757496">
    <w:abstractNumId w:val="23"/>
  </w:num>
  <w:num w:numId="2" w16cid:durableId="162479634">
    <w:abstractNumId w:val="26"/>
  </w:num>
  <w:num w:numId="3" w16cid:durableId="1736853068">
    <w:abstractNumId w:val="10"/>
  </w:num>
  <w:num w:numId="4" w16cid:durableId="1991400918">
    <w:abstractNumId w:val="9"/>
  </w:num>
  <w:num w:numId="5" w16cid:durableId="832185154">
    <w:abstractNumId w:val="27"/>
  </w:num>
  <w:num w:numId="6" w16cid:durableId="381028881">
    <w:abstractNumId w:val="0"/>
  </w:num>
  <w:num w:numId="7" w16cid:durableId="1243829865">
    <w:abstractNumId w:val="25"/>
  </w:num>
  <w:num w:numId="8" w16cid:durableId="1448163140">
    <w:abstractNumId w:val="5"/>
  </w:num>
  <w:num w:numId="9" w16cid:durableId="1136412196">
    <w:abstractNumId w:val="1"/>
  </w:num>
  <w:num w:numId="10" w16cid:durableId="612522225">
    <w:abstractNumId w:val="2"/>
  </w:num>
  <w:num w:numId="11" w16cid:durableId="1204514755">
    <w:abstractNumId w:val="12"/>
  </w:num>
  <w:num w:numId="12" w16cid:durableId="364016177">
    <w:abstractNumId w:val="18"/>
  </w:num>
  <w:num w:numId="13" w16cid:durableId="1191453428">
    <w:abstractNumId w:val="3"/>
  </w:num>
  <w:num w:numId="14" w16cid:durableId="567107623">
    <w:abstractNumId w:val="16"/>
  </w:num>
  <w:num w:numId="15" w16cid:durableId="794106525">
    <w:abstractNumId w:val="22"/>
  </w:num>
  <w:num w:numId="16" w16cid:durableId="1188375350">
    <w:abstractNumId w:val="14"/>
  </w:num>
  <w:num w:numId="17" w16cid:durableId="1773939686">
    <w:abstractNumId w:val="7"/>
  </w:num>
  <w:num w:numId="18" w16cid:durableId="1048846807">
    <w:abstractNumId w:val="21"/>
  </w:num>
  <w:num w:numId="19" w16cid:durableId="1204826676">
    <w:abstractNumId w:val="15"/>
  </w:num>
  <w:num w:numId="20" w16cid:durableId="1873415038">
    <w:abstractNumId w:val="11"/>
  </w:num>
  <w:num w:numId="21" w16cid:durableId="668559194">
    <w:abstractNumId w:val="8"/>
  </w:num>
  <w:num w:numId="22" w16cid:durableId="1932280445">
    <w:abstractNumId w:val="17"/>
  </w:num>
  <w:num w:numId="23" w16cid:durableId="1709722960">
    <w:abstractNumId w:val="19"/>
  </w:num>
  <w:num w:numId="24" w16cid:durableId="916600461">
    <w:abstractNumId w:val="24"/>
  </w:num>
  <w:num w:numId="25" w16cid:durableId="111021834">
    <w:abstractNumId w:val="20"/>
  </w:num>
  <w:num w:numId="26" w16cid:durableId="2231513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5912958">
    <w:abstractNumId w:val="6"/>
  </w:num>
  <w:num w:numId="28" w16cid:durableId="859515075">
    <w:abstractNumId w:val="28"/>
  </w:num>
  <w:num w:numId="29" w16cid:durableId="597370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8026958">
    <w:abstractNumId w:val="4"/>
  </w:num>
  <w:num w:numId="31" w16cid:durableId="772434368">
    <w:abstractNumId w:val="13"/>
  </w:num>
  <w:num w:numId="32" w16cid:durableId="5908205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3705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81CDF3"/>
    <w:rsid w:val="00001C75"/>
    <w:rsid w:val="000207B1"/>
    <w:rsid w:val="00044312"/>
    <w:rsid w:val="00057193"/>
    <w:rsid w:val="00063C4A"/>
    <w:rsid w:val="00064FEA"/>
    <w:rsid w:val="00077844"/>
    <w:rsid w:val="00086652"/>
    <w:rsid w:val="00090222"/>
    <w:rsid w:val="00092F31"/>
    <w:rsid w:val="000A032A"/>
    <w:rsid w:val="000A6B3F"/>
    <w:rsid w:val="000C2A82"/>
    <w:rsid w:val="000C714B"/>
    <w:rsid w:val="000D4779"/>
    <w:rsid w:val="000F1181"/>
    <w:rsid w:val="000F1408"/>
    <w:rsid w:val="001052FF"/>
    <w:rsid w:val="00113A04"/>
    <w:rsid w:val="001147C2"/>
    <w:rsid w:val="00125A25"/>
    <w:rsid w:val="00133CB7"/>
    <w:rsid w:val="00137559"/>
    <w:rsid w:val="00150E2B"/>
    <w:rsid w:val="00156B5D"/>
    <w:rsid w:val="0016094D"/>
    <w:rsid w:val="00162F06"/>
    <w:rsid w:val="00185FD9"/>
    <w:rsid w:val="001868A3"/>
    <w:rsid w:val="0019175D"/>
    <w:rsid w:val="00191A6A"/>
    <w:rsid w:val="00196428"/>
    <w:rsid w:val="001A2945"/>
    <w:rsid w:val="001D4D91"/>
    <w:rsid w:val="001F4E9E"/>
    <w:rsid w:val="001F7E48"/>
    <w:rsid w:val="002165A6"/>
    <w:rsid w:val="002207E6"/>
    <w:rsid w:val="00227C0F"/>
    <w:rsid w:val="00230B78"/>
    <w:rsid w:val="0024042B"/>
    <w:rsid w:val="00240813"/>
    <w:rsid w:val="00242BE9"/>
    <w:rsid w:val="00244BB9"/>
    <w:rsid w:val="00245275"/>
    <w:rsid w:val="00252626"/>
    <w:rsid w:val="00253FCC"/>
    <w:rsid w:val="002915B6"/>
    <w:rsid w:val="002B25AD"/>
    <w:rsid w:val="002B39FC"/>
    <w:rsid w:val="002B554B"/>
    <w:rsid w:val="002D60BC"/>
    <w:rsid w:val="002F79AB"/>
    <w:rsid w:val="003011E2"/>
    <w:rsid w:val="00305BFC"/>
    <w:rsid w:val="00314AF2"/>
    <w:rsid w:val="00324F40"/>
    <w:rsid w:val="0033449A"/>
    <w:rsid w:val="00341D80"/>
    <w:rsid w:val="00350C0B"/>
    <w:rsid w:val="003644F3"/>
    <w:rsid w:val="003707F1"/>
    <w:rsid w:val="00383F4E"/>
    <w:rsid w:val="003A02DD"/>
    <w:rsid w:val="003A24C1"/>
    <w:rsid w:val="00404C87"/>
    <w:rsid w:val="00404DA4"/>
    <w:rsid w:val="00405CD7"/>
    <w:rsid w:val="00405ED4"/>
    <w:rsid w:val="00410A92"/>
    <w:rsid w:val="0041284B"/>
    <w:rsid w:val="00415168"/>
    <w:rsid w:val="00425221"/>
    <w:rsid w:val="00431A27"/>
    <w:rsid w:val="004516DB"/>
    <w:rsid w:val="00451C32"/>
    <w:rsid w:val="00463A6E"/>
    <w:rsid w:val="00464C20"/>
    <w:rsid w:val="00466411"/>
    <w:rsid w:val="004A5CE0"/>
    <w:rsid w:val="004B6B32"/>
    <w:rsid w:val="004D04D7"/>
    <w:rsid w:val="005069CD"/>
    <w:rsid w:val="00533890"/>
    <w:rsid w:val="00546DC7"/>
    <w:rsid w:val="0058078A"/>
    <w:rsid w:val="005911B0"/>
    <w:rsid w:val="005A3DF3"/>
    <w:rsid w:val="005B6F76"/>
    <w:rsid w:val="005C13A5"/>
    <w:rsid w:val="005C2B2A"/>
    <w:rsid w:val="005D4546"/>
    <w:rsid w:val="005E41B6"/>
    <w:rsid w:val="006010BF"/>
    <w:rsid w:val="00616274"/>
    <w:rsid w:val="00635113"/>
    <w:rsid w:val="006463DA"/>
    <w:rsid w:val="00655E36"/>
    <w:rsid w:val="006575C6"/>
    <w:rsid w:val="00664B94"/>
    <w:rsid w:val="00683503"/>
    <w:rsid w:val="00683933"/>
    <w:rsid w:val="00693458"/>
    <w:rsid w:val="006C183C"/>
    <w:rsid w:val="006C35CD"/>
    <w:rsid w:val="006C6564"/>
    <w:rsid w:val="006C67C1"/>
    <w:rsid w:val="006C7689"/>
    <w:rsid w:val="006D5ACB"/>
    <w:rsid w:val="006F261B"/>
    <w:rsid w:val="006F366A"/>
    <w:rsid w:val="00702DFD"/>
    <w:rsid w:val="00710E74"/>
    <w:rsid w:val="00712083"/>
    <w:rsid w:val="00720D63"/>
    <w:rsid w:val="00754F1B"/>
    <w:rsid w:val="0078593D"/>
    <w:rsid w:val="0079752C"/>
    <w:rsid w:val="007A4E27"/>
    <w:rsid w:val="007B0BE7"/>
    <w:rsid w:val="007B0D0F"/>
    <w:rsid w:val="007B3EAE"/>
    <w:rsid w:val="007C04C6"/>
    <w:rsid w:val="007C0B03"/>
    <w:rsid w:val="007D51BC"/>
    <w:rsid w:val="007F1346"/>
    <w:rsid w:val="007F3527"/>
    <w:rsid w:val="007F4A7E"/>
    <w:rsid w:val="007F7123"/>
    <w:rsid w:val="008044BC"/>
    <w:rsid w:val="0082299D"/>
    <w:rsid w:val="008232E4"/>
    <w:rsid w:val="008267E8"/>
    <w:rsid w:val="00832BB7"/>
    <w:rsid w:val="00835B0B"/>
    <w:rsid w:val="00837C1E"/>
    <w:rsid w:val="00841ADA"/>
    <w:rsid w:val="00843D1A"/>
    <w:rsid w:val="00860FA6"/>
    <w:rsid w:val="00862205"/>
    <w:rsid w:val="008737C5"/>
    <w:rsid w:val="0087395F"/>
    <w:rsid w:val="00874CB0"/>
    <w:rsid w:val="008756CD"/>
    <w:rsid w:val="008809E6"/>
    <w:rsid w:val="0088150D"/>
    <w:rsid w:val="008844B5"/>
    <w:rsid w:val="0088628C"/>
    <w:rsid w:val="008A39EE"/>
    <w:rsid w:val="008D2B13"/>
    <w:rsid w:val="008D3D61"/>
    <w:rsid w:val="008E1E41"/>
    <w:rsid w:val="008E4DC0"/>
    <w:rsid w:val="008F16E7"/>
    <w:rsid w:val="008F3CBD"/>
    <w:rsid w:val="009000E0"/>
    <w:rsid w:val="00905A2A"/>
    <w:rsid w:val="00917B27"/>
    <w:rsid w:val="009279EC"/>
    <w:rsid w:val="00937560"/>
    <w:rsid w:val="00943FF6"/>
    <w:rsid w:val="00947138"/>
    <w:rsid w:val="00952E5E"/>
    <w:rsid w:val="009B5C85"/>
    <w:rsid w:val="009C36D7"/>
    <w:rsid w:val="009E1B60"/>
    <w:rsid w:val="009E74F8"/>
    <w:rsid w:val="009F42C0"/>
    <w:rsid w:val="00A150D2"/>
    <w:rsid w:val="00A20CB4"/>
    <w:rsid w:val="00A22781"/>
    <w:rsid w:val="00A23046"/>
    <w:rsid w:val="00A31F56"/>
    <w:rsid w:val="00A412D4"/>
    <w:rsid w:val="00A420A9"/>
    <w:rsid w:val="00A42E5F"/>
    <w:rsid w:val="00A47BB2"/>
    <w:rsid w:val="00A51090"/>
    <w:rsid w:val="00A516AC"/>
    <w:rsid w:val="00A620B1"/>
    <w:rsid w:val="00A70BF2"/>
    <w:rsid w:val="00A83BFF"/>
    <w:rsid w:val="00A84378"/>
    <w:rsid w:val="00A95E12"/>
    <w:rsid w:val="00AA76C8"/>
    <w:rsid w:val="00AA7A87"/>
    <w:rsid w:val="00AB592C"/>
    <w:rsid w:val="00AC4E4C"/>
    <w:rsid w:val="00AF67AC"/>
    <w:rsid w:val="00B07FA8"/>
    <w:rsid w:val="00B20E70"/>
    <w:rsid w:val="00B2510A"/>
    <w:rsid w:val="00B3322F"/>
    <w:rsid w:val="00B374A4"/>
    <w:rsid w:val="00B553CB"/>
    <w:rsid w:val="00B67A27"/>
    <w:rsid w:val="00B80DC4"/>
    <w:rsid w:val="00B87BCB"/>
    <w:rsid w:val="00BB00E3"/>
    <w:rsid w:val="00BB3AFA"/>
    <w:rsid w:val="00BC3642"/>
    <w:rsid w:val="00BE37A8"/>
    <w:rsid w:val="00C13AA8"/>
    <w:rsid w:val="00C14CA8"/>
    <w:rsid w:val="00C31375"/>
    <w:rsid w:val="00C44867"/>
    <w:rsid w:val="00C55D2C"/>
    <w:rsid w:val="00C65520"/>
    <w:rsid w:val="00C659F8"/>
    <w:rsid w:val="00C66D5E"/>
    <w:rsid w:val="00C74879"/>
    <w:rsid w:val="00C8422C"/>
    <w:rsid w:val="00C86DEC"/>
    <w:rsid w:val="00C94F39"/>
    <w:rsid w:val="00CB5400"/>
    <w:rsid w:val="00CC48DB"/>
    <w:rsid w:val="00CC5955"/>
    <w:rsid w:val="00CC7A9E"/>
    <w:rsid w:val="00CF47D3"/>
    <w:rsid w:val="00CF7D56"/>
    <w:rsid w:val="00D036D0"/>
    <w:rsid w:val="00D06671"/>
    <w:rsid w:val="00D07E08"/>
    <w:rsid w:val="00D22C87"/>
    <w:rsid w:val="00D23177"/>
    <w:rsid w:val="00D35BEC"/>
    <w:rsid w:val="00D364B2"/>
    <w:rsid w:val="00D40727"/>
    <w:rsid w:val="00D4279C"/>
    <w:rsid w:val="00D603F5"/>
    <w:rsid w:val="00D6242E"/>
    <w:rsid w:val="00D65552"/>
    <w:rsid w:val="00D76E29"/>
    <w:rsid w:val="00D77392"/>
    <w:rsid w:val="00D8442B"/>
    <w:rsid w:val="00D931FB"/>
    <w:rsid w:val="00D974C2"/>
    <w:rsid w:val="00DB0CE7"/>
    <w:rsid w:val="00DF6906"/>
    <w:rsid w:val="00E17D1D"/>
    <w:rsid w:val="00E20AE5"/>
    <w:rsid w:val="00E35816"/>
    <w:rsid w:val="00E609D5"/>
    <w:rsid w:val="00E715C0"/>
    <w:rsid w:val="00E7666B"/>
    <w:rsid w:val="00E76B87"/>
    <w:rsid w:val="00E85EC9"/>
    <w:rsid w:val="00E87B67"/>
    <w:rsid w:val="00E931EE"/>
    <w:rsid w:val="00E936C5"/>
    <w:rsid w:val="00ED1EE3"/>
    <w:rsid w:val="00ED48E1"/>
    <w:rsid w:val="00ED6F1B"/>
    <w:rsid w:val="00EE6183"/>
    <w:rsid w:val="00EF2D51"/>
    <w:rsid w:val="00F043D9"/>
    <w:rsid w:val="00F4146F"/>
    <w:rsid w:val="00F45B66"/>
    <w:rsid w:val="00F64D11"/>
    <w:rsid w:val="00F73A06"/>
    <w:rsid w:val="00F935EF"/>
    <w:rsid w:val="00F9368A"/>
    <w:rsid w:val="00FA603B"/>
    <w:rsid w:val="00FB5F38"/>
    <w:rsid w:val="00FC0FEA"/>
    <w:rsid w:val="00FC5691"/>
    <w:rsid w:val="00FD2C38"/>
    <w:rsid w:val="00FE4685"/>
    <w:rsid w:val="00FF0476"/>
    <w:rsid w:val="00FF3F3B"/>
    <w:rsid w:val="0349B5B7"/>
    <w:rsid w:val="06320E08"/>
    <w:rsid w:val="1384291C"/>
    <w:rsid w:val="13A4B840"/>
    <w:rsid w:val="179C0385"/>
    <w:rsid w:val="2447CBB1"/>
    <w:rsid w:val="283442A2"/>
    <w:rsid w:val="28A865D2"/>
    <w:rsid w:val="298ECB77"/>
    <w:rsid w:val="32504078"/>
    <w:rsid w:val="33F0957A"/>
    <w:rsid w:val="3D41BD3E"/>
    <w:rsid w:val="3E1DE3D0"/>
    <w:rsid w:val="430DB42B"/>
    <w:rsid w:val="4342C540"/>
    <w:rsid w:val="4667CCED"/>
    <w:rsid w:val="4707F956"/>
    <w:rsid w:val="473BFB5D"/>
    <w:rsid w:val="4B7F60A4"/>
    <w:rsid w:val="5618A9C0"/>
    <w:rsid w:val="5C3535E7"/>
    <w:rsid w:val="6081CDF3"/>
    <w:rsid w:val="61D04F32"/>
    <w:rsid w:val="634B937D"/>
    <w:rsid w:val="65F1E448"/>
    <w:rsid w:val="69370374"/>
    <w:rsid w:val="6C29EFBC"/>
    <w:rsid w:val="6E8D3CFF"/>
    <w:rsid w:val="6F1967B6"/>
    <w:rsid w:val="776137AD"/>
    <w:rsid w:val="7F61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1CDF3"/>
  <w15:chartTrackingRefBased/>
  <w15:docId w15:val="{50E50139-114B-4EDA-A390-B65A3F9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C7"/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867"/>
    <w:pPr>
      <w:keepNext/>
      <w:numPr>
        <w:numId w:val="28"/>
      </w:numPr>
      <w:spacing w:before="240" w:after="240" w:line="240" w:lineRule="auto"/>
      <w:outlineLvl w:val="1"/>
    </w:pPr>
    <w:rPr>
      <w:rFonts w:eastAsia="Arial" w:cs="Arial"/>
      <w:b/>
      <w:bCs/>
      <w:color w:val="000000" w:themeColor="text1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4342C540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Normal"/>
    <w:rsid w:val="00A6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eop">
    <w:name w:val="eop"/>
    <w:basedOn w:val="DefaultParagraphFont"/>
    <w:rsid w:val="00A620B1"/>
  </w:style>
  <w:style w:type="character" w:customStyle="1" w:styleId="scxw156529502">
    <w:name w:val="scxw156529502"/>
    <w:basedOn w:val="DefaultParagraphFont"/>
    <w:rsid w:val="00A620B1"/>
  </w:style>
  <w:style w:type="character" w:styleId="CommentReference">
    <w:name w:val="annotation reference"/>
    <w:basedOn w:val="DefaultParagraphFont"/>
    <w:uiPriority w:val="99"/>
    <w:semiHidden/>
    <w:unhideWhenUsed/>
    <w:rsid w:val="006C67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7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7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9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2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6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44867"/>
    <w:rPr>
      <w:rFonts w:ascii="Arial" w:eastAsia="Arial" w:hAnsi="Arial" w:cs="Arial"/>
      <w:b/>
      <w:bCs/>
      <w:color w:val="000000" w:themeColor="text1"/>
      <w:lang w:val="en-AU"/>
    </w:rPr>
  </w:style>
  <w:style w:type="paragraph" w:customStyle="1" w:styleId="HWLESchBLvl1">
    <w:name w:val="HWLE SchB Lvl 1"/>
    <w:basedOn w:val="Normal"/>
    <w:next w:val="HWLESchBLvl2"/>
    <w:autoRedefine/>
    <w:qFormat/>
    <w:rsid w:val="005C2B2A"/>
    <w:pPr>
      <w:keepNext/>
      <w:numPr>
        <w:numId w:val="25"/>
      </w:numPr>
      <w:pBdr>
        <w:bottom w:val="single" w:sz="8" w:space="4" w:color="000000" w:themeColor="text1"/>
      </w:pBdr>
      <w:spacing w:before="360" w:after="240" w:line="260" w:lineRule="atLeast"/>
      <w:outlineLvl w:val="0"/>
    </w:pPr>
    <w:rPr>
      <w:rFonts w:cs="Arial"/>
      <w:b/>
      <w:color w:val="000000" w:themeColor="text1"/>
      <w:sz w:val="24"/>
      <w:szCs w:val="24"/>
      <w:lang w:val="en-AU"/>
    </w:rPr>
  </w:style>
  <w:style w:type="paragraph" w:customStyle="1" w:styleId="HWLESchBLvl2">
    <w:name w:val="HWLE SchB Lvl 2"/>
    <w:basedOn w:val="Normal"/>
    <w:next w:val="Normal"/>
    <w:rsid w:val="007B0BE7"/>
    <w:pPr>
      <w:keepNext/>
      <w:numPr>
        <w:ilvl w:val="1"/>
        <w:numId w:val="25"/>
      </w:numPr>
      <w:spacing w:before="360" w:after="240" w:line="260" w:lineRule="atLeast"/>
      <w:outlineLvl w:val="1"/>
    </w:pPr>
    <w:rPr>
      <w:rFonts w:ascii="Arial Bold" w:hAnsi="Arial Bold"/>
      <w:color w:val="57584F"/>
      <w:sz w:val="20"/>
      <w:lang w:val="en-AU"/>
    </w:rPr>
  </w:style>
  <w:style w:type="paragraph" w:customStyle="1" w:styleId="HWLESchBLvl3">
    <w:name w:val="HWLE SchB Lvl 3"/>
    <w:basedOn w:val="Normal"/>
    <w:qFormat/>
    <w:rsid w:val="007B0BE7"/>
    <w:pPr>
      <w:numPr>
        <w:ilvl w:val="2"/>
        <w:numId w:val="25"/>
      </w:numPr>
      <w:spacing w:before="120" w:after="120" w:line="160" w:lineRule="atLeast"/>
      <w:outlineLvl w:val="2"/>
    </w:pPr>
    <w:rPr>
      <w:sz w:val="20"/>
      <w:lang w:val="en-AU"/>
    </w:rPr>
  </w:style>
  <w:style w:type="paragraph" w:customStyle="1" w:styleId="HWLESchBLvl4">
    <w:name w:val="HWLE SchB Lvl 4"/>
    <w:basedOn w:val="Normal"/>
    <w:qFormat/>
    <w:rsid w:val="007B0BE7"/>
    <w:pPr>
      <w:numPr>
        <w:ilvl w:val="3"/>
        <w:numId w:val="25"/>
      </w:numPr>
      <w:spacing w:before="240" w:after="240" w:line="260" w:lineRule="atLeast"/>
      <w:outlineLvl w:val="3"/>
    </w:pPr>
    <w:rPr>
      <w:sz w:val="20"/>
      <w:lang w:val="en-AU"/>
    </w:rPr>
  </w:style>
  <w:style w:type="paragraph" w:customStyle="1" w:styleId="HWLESchBLvl5">
    <w:name w:val="HWLE SchB Lvl 5"/>
    <w:basedOn w:val="Normal"/>
    <w:qFormat/>
    <w:rsid w:val="007B0BE7"/>
    <w:pPr>
      <w:numPr>
        <w:ilvl w:val="4"/>
        <w:numId w:val="25"/>
      </w:numPr>
      <w:spacing w:before="240" w:after="240" w:line="260" w:lineRule="atLeast"/>
      <w:outlineLvl w:val="4"/>
    </w:pPr>
    <w:rPr>
      <w:sz w:val="20"/>
      <w:lang w:val="en-AU"/>
    </w:rPr>
  </w:style>
  <w:style w:type="paragraph" w:customStyle="1" w:styleId="HWLESchBLvl6">
    <w:name w:val="HWLE SchB Lvl 6"/>
    <w:basedOn w:val="Normal"/>
    <w:qFormat/>
    <w:rsid w:val="007B0BE7"/>
    <w:pPr>
      <w:numPr>
        <w:ilvl w:val="5"/>
        <w:numId w:val="25"/>
      </w:numPr>
      <w:spacing w:before="240" w:after="240" w:line="260" w:lineRule="atLeast"/>
      <w:outlineLvl w:val="5"/>
    </w:pPr>
    <w:rPr>
      <w:sz w:val="20"/>
      <w:lang w:val="en-AU"/>
    </w:rPr>
  </w:style>
  <w:style w:type="paragraph" w:customStyle="1" w:styleId="HWLELvl1">
    <w:name w:val="HWLE Lvl 1"/>
    <w:basedOn w:val="Normal"/>
    <w:next w:val="HWLELvl2"/>
    <w:autoRedefine/>
    <w:rsid w:val="007B0BE7"/>
    <w:pPr>
      <w:keepNext/>
      <w:pBdr>
        <w:bottom w:val="single" w:sz="8" w:space="4" w:color="898F4B"/>
      </w:pBdr>
      <w:spacing w:before="600" w:after="240" w:line="260" w:lineRule="atLeast"/>
      <w:outlineLvl w:val="0"/>
    </w:pPr>
    <w:rPr>
      <w:color w:val="000000" w:themeColor="text1"/>
      <w:sz w:val="28"/>
      <w:lang w:val="en-AU"/>
    </w:rPr>
  </w:style>
  <w:style w:type="paragraph" w:customStyle="1" w:styleId="HWLELvl2">
    <w:name w:val="HWLE Lvl 2"/>
    <w:basedOn w:val="Normal"/>
    <w:next w:val="Normal"/>
    <w:rsid w:val="007B0BE7"/>
    <w:pPr>
      <w:keepNext/>
      <w:spacing w:before="360" w:after="240" w:line="260" w:lineRule="atLeast"/>
      <w:outlineLvl w:val="1"/>
    </w:pPr>
    <w:rPr>
      <w:rFonts w:ascii="Arial Bold" w:hAnsi="Arial Bold"/>
      <w:color w:val="57584F"/>
      <w:lang w:val="en-AU"/>
    </w:rPr>
  </w:style>
  <w:style w:type="paragraph" w:customStyle="1" w:styleId="HWLELvl3">
    <w:name w:val="HWLE Lvl 3"/>
    <w:basedOn w:val="Normal"/>
    <w:autoRedefine/>
    <w:qFormat/>
    <w:rsid w:val="00FC5691"/>
    <w:pPr>
      <w:numPr>
        <w:ilvl w:val="2"/>
        <w:numId w:val="27"/>
      </w:numPr>
      <w:spacing w:before="120" w:after="120" w:line="260" w:lineRule="atLeast"/>
      <w:ind w:left="357" w:hanging="357"/>
      <w:outlineLvl w:val="2"/>
    </w:pPr>
    <w:rPr>
      <w:sz w:val="20"/>
      <w:lang w:val="en-AU"/>
    </w:rPr>
  </w:style>
  <w:style w:type="paragraph" w:customStyle="1" w:styleId="HWLELvl4">
    <w:name w:val="HWLE Lvl 4"/>
    <w:basedOn w:val="Normal"/>
    <w:link w:val="HWLELvl4Char"/>
    <w:qFormat/>
    <w:rsid w:val="007B0BE7"/>
    <w:pPr>
      <w:spacing w:before="120" w:after="120" w:line="260" w:lineRule="atLeast"/>
      <w:outlineLvl w:val="3"/>
    </w:pPr>
    <w:rPr>
      <w:sz w:val="20"/>
      <w:lang w:val="en-AU"/>
    </w:rPr>
  </w:style>
  <w:style w:type="paragraph" w:customStyle="1" w:styleId="HWLELvl5">
    <w:name w:val="HWLE Lvl 5"/>
    <w:basedOn w:val="Normal"/>
    <w:qFormat/>
    <w:rsid w:val="007B0BE7"/>
    <w:pPr>
      <w:spacing w:before="240" w:after="240" w:line="260" w:lineRule="atLeast"/>
      <w:outlineLvl w:val="4"/>
    </w:pPr>
    <w:rPr>
      <w:sz w:val="20"/>
      <w:lang w:val="en-AU"/>
    </w:rPr>
  </w:style>
  <w:style w:type="paragraph" w:customStyle="1" w:styleId="HWLELvl6">
    <w:name w:val="HWLE Lvl 6"/>
    <w:basedOn w:val="Normal"/>
    <w:qFormat/>
    <w:rsid w:val="007B0BE7"/>
    <w:pPr>
      <w:spacing w:before="240" w:after="240" w:line="260" w:lineRule="atLeast"/>
      <w:outlineLvl w:val="5"/>
    </w:pPr>
    <w:rPr>
      <w:sz w:val="20"/>
      <w:lang w:val="en-AU"/>
    </w:rPr>
  </w:style>
  <w:style w:type="paragraph" w:customStyle="1" w:styleId="HWLESchBLvl2nohead">
    <w:name w:val="HWLE SchB Lvl 2 (no head)"/>
    <w:basedOn w:val="HWLESchBLvl2"/>
    <w:qFormat/>
    <w:rsid w:val="00FC5691"/>
    <w:pPr>
      <w:keepNext w:val="0"/>
      <w:spacing w:before="120" w:after="120"/>
    </w:pPr>
    <w:rPr>
      <w:rFonts w:ascii="Arial" w:hAnsi="Arial"/>
      <w:b/>
      <w:bCs/>
      <w:color w:val="000000" w:themeColor="text1"/>
    </w:rPr>
  </w:style>
  <w:style w:type="character" w:customStyle="1" w:styleId="HWLELvl4Char">
    <w:name w:val="HWLE Lvl 4 Char"/>
    <w:link w:val="HWLELvl4"/>
    <w:rsid w:val="001052FF"/>
    <w:rPr>
      <w:rFonts w:ascii="Arial" w:hAnsi="Arial"/>
      <w:sz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4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6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5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8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93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5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9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2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8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durah.t1cloud.com/T1Default/CiAnywhere/Web/MANDURAH/ECMCore/BulkAction/Get/80b93dea-afbc-48e0-9c83-81f4830ce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to.gov.au/api/public/content/0a46cffad58b4b4ab08df3c3db563e42_Statement_by_a_supplie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1570</Words>
  <Characters>8307</Characters>
  <Application>Microsoft Office Word</Application>
  <DocSecurity>0</DocSecurity>
  <Lines>156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 Stewart</dc:creator>
  <cp:keywords/>
  <dc:description/>
  <cp:lastModifiedBy>Bree D'Sa</cp:lastModifiedBy>
  <cp:revision>235</cp:revision>
  <cp:lastPrinted>2024-06-28T03:39:00Z</cp:lastPrinted>
  <dcterms:created xsi:type="dcterms:W3CDTF">2024-02-09T07:25:00Z</dcterms:created>
  <dcterms:modified xsi:type="dcterms:W3CDTF">2026-06-26T04:55:00Z</dcterms:modified>
</cp:coreProperties>
</file>